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2D" w:rsidRDefault="0045422D"/>
    <w:p w:rsidR="00E1416F" w:rsidRPr="00E1416F" w:rsidRDefault="00E1416F" w:rsidP="00E1416F">
      <w:pPr>
        <w:jc w:val="center"/>
        <w:rPr>
          <w:b/>
          <w:u w:val="single"/>
        </w:rPr>
      </w:pPr>
    </w:p>
    <w:p w:rsidR="00A02952" w:rsidRPr="00E1416F" w:rsidRDefault="00841F7A" w:rsidP="00E1416F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ΔΙΑΔΙΚΑΣΙΑ ΓΙΑ ΤΗΝ ΕΚΔΟΣΗ</w:t>
      </w:r>
      <w:r w:rsidR="00E1416F">
        <w:rPr>
          <w:b/>
          <w:u w:val="single"/>
        </w:rPr>
        <w:t xml:space="preserve"> ΒΕΒΑΙΩΣΗΣ ΑΠΟΓΡΑΦΗΣ ΣΤΟΝ ΕΦΚΑ</w:t>
      </w:r>
    </w:p>
    <w:p w:rsidR="00A02952" w:rsidRDefault="00A02952"/>
    <w:p w:rsidR="00C04082" w:rsidRDefault="00A02952" w:rsidP="00A02952">
      <w:pPr>
        <w:rPr>
          <w:rFonts w:ascii="Cambria" w:hAnsi="Cambria"/>
        </w:rPr>
      </w:pPr>
      <w:r w:rsidRPr="00A02952">
        <w:rPr>
          <w:rFonts w:ascii="Cambria" w:hAnsi="Cambria"/>
        </w:rPr>
        <w:t>Η διαδικασ</w:t>
      </w:r>
      <w:r w:rsidR="00D56525">
        <w:rPr>
          <w:rFonts w:ascii="Cambria" w:hAnsi="Cambria"/>
        </w:rPr>
        <w:t xml:space="preserve">ία για την χορήγηση της </w:t>
      </w:r>
      <w:r w:rsidRPr="00D56525">
        <w:rPr>
          <w:rFonts w:ascii="Cambria" w:hAnsi="Cambria"/>
          <w:b/>
        </w:rPr>
        <w:t xml:space="preserve">Βεβαίωσης </w:t>
      </w:r>
      <w:r w:rsidR="00D56525" w:rsidRPr="00D56525">
        <w:rPr>
          <w:rFonts w:ascii="Cambria" w:hAnsi="Cambria"/>
          <w:b/>
        </w:rPr>
        <w:t>Απογραφής στον ΕΦΚΑ</w:t>
      </w:r>
      <w:r w:rsidR="00D56525">
        <w:rPr>
          <w:rFonts w:ascii="Cambria" w:hAnsi="Cambria"/>
        </w:rPr>
        <w:t xml:space="preserve"> </w:t>
      </w:r>
      <w:r w:rsidRPr="00A02952">
        <w:rPr>
          <w:rFonts w:ascii="Cambria" w:hAnsi="Cambria"/>
        </w:rPr>
        <w:t>γίνεται πλέον ηλεκτρονικά μέσω της ιστοσελίδας</w:t>
      </w:r>
    </w:p>
    <w:p w:rsidR="00A02952" w:rsidRPr="00A02952" w:rsidRDefault="00A02952" w:rsidP="00A02952">
      <w:pPr>
        <w:rPr>
          <w:rFonts w:ascii="Cambria" w:hAnsi="Cambria"/>
        </w:rPr>
      </w:pPr>
      <w:r w:rsidRPr="00A02952">
        <w:rPr>
          <w:rFonts w:ascii="Cambria" w:hAnsi="Cambria"/>
        </w:rPr>
        <w:t xml:space="preserve"> </w:t>
      </w:r>
      <w:hyperlink r:id="rId4" w:history="1">
        <w:r w:rsidRPr="00A02952">
          <w:rPr>
            <w:rStyle w:val="-"/>
            <w:rFonts w:ascii="Cambria" w:hAnsi="Cambria"/>
          </w:rPr>
          <w:t>https://www.gov.gr/ipiresies/ergasia-kai-asphalise/asphalise/bebaiose-apographes-eephka</w:t>
        </w:r>
      </w:hyperlink>
    </w:p>
    <w:p w:rsidR="00A02952" w:rsidRPr="00A02952" w:rsidRDefault="00A02952" w:rsidP="00A02952">
      <w:pPr>
        <w:rPr>
          <w:rFonts w:ascii="Cambria" w:hAnsi="Cambria"/>
        </w:rPr>
      </w:pPr>
    </w:p>
    <w:p w:rsidR="00A02952" w:rsidRPr="00A02952" w:rsidRDefault="00A02952" w:rsidP="00A02952">
      <w:pPr>
        <w:rPr>
          <w:rFonts w:ascii="Cambria" w:hAnsi="Cambria"/>
        </w:rPr>
      </w:pPr>
      <w:r w:rsidRPr="00A02952">
        <w:rPr>
          <w:rFonts w:ascii="Cambria" w:hAnsi="Cambria"/>
        </w:rPr>
        <w:t xml:space="preserve">Στην εν λόγω ιστοσελίδα κάνετε κλικ στην επιλογή </w:t>
      </w:r>
      <w:r w:rsidRPr="00A02952">
        <w:rPr>
          <w:rFonts w:ascii="Cambria" w:hAnsi="Cambria"/>
          <w:b/>
          <w:bCs/>
        </w:rPr>
        <w:t>«Είσοδος στην υπηρεσία»</w:t>
      </w:r>
    </w:p>
    <w:p w:rsidR="00A02952" w:rsidRPr="00A02952" w:rsidRDefault="00A02952" w:rsidP="00A02952">
      <w:pPr>
        <w:rPr>
          <w:rFonts w:ascii="Cambria" w:hAnsi="Cambria"/>
        </w:rPr>
      </w:pPr>
      <w:r w:rsidRPr="00A02952">
        <w:rPr>
          <w:rFonts w:ascii="Cambria" w:hAnsi="Cambria"/>
          <w:noProof/>
          <w:lang w:eastAsia="el-GR"/>
        </w:rPr>
        <w:drawing>
          <wp:inline distT="0" distB="0" distL="0" distR="0">
            <wp:extent cx="3105150" cy="914400"/>
            <wp:effectExtent l="0" t="0" r="0" b="0"/>
            <wp:docPr id="2" name="Εικόνα 2" descr="cid:image001.png@01D8DB03.F9297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id:image001.png@01D8DB03.F9297C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952" w:rsidRPr="00A02952" w:rsidRDefault="00A02952" w:rsidP="00A02952">
      <w:pPr>
        <w:rPr>
          <w:rFonts w:ascii="Cambria" w:hAnsi="Cambria"/>
        </w:rPr>
      </w:pPr>
    </w:p>
    <w:p w:rsidR="00A02952" w:rsidRPr="00A02952" w:rsidRDefault="00A02952" w:rsidP="00A02952">
      <w:pPr>
        <w:rPr>
          <w:rFonts w:ascii="Cambria" w:hAnsi="Cambria"/>
        </w:rPr>
      </w:pPr>
      <w:r w:rsidRPr="00A02952">
        <w:rPr>
          <w:rFonts w:ascii="Cambria" w:hAnsi="Cambria"/>
        </w:rPr>
        <w:t xml:space="preserve">και στην νέα ιστοσελίδα που ανοίγει, κάνετε κλικ στην επιλογή </w:t>
      </w:r>
      <w:r w:rsidRPr="00A02952">
        <w:rPr>
          <w:rFonts w:ascii="Cambria" w:hAnsi="Cambria"/>
          <w:b/>
          <w:bCs/>
        </w:rPr>
        <w:t>«Συνέχεια στο Τ</w:t>
      </w:r>
      <w:r w:rsidRPr="00A02952">
        <w:rPr>
          <w:rFonts w:ascii="Cambria" w:hAnsi="Cambria"/>
          <w:b/>
          <w:bCs/>
          <w:lang w:val="en-US"/>
        </w:rPr>
        <w:t>AXISNET</w:t>
      </w:r>
      <w:r w:rsidRPr="00A02952">
        <w:rPr>
          <w:rFonts w:ascii="Cambria" w:hAnsi="Cambria"/>
          <w:b/>
          <w:bCs/>
        </w:rPr>
        <w:t>»</w:t>
      </w:r>
    </w:p>
    <w:p w:rsidR="00A02952" w:rsidRPr="00A02952" w:rsidRDefault="00A02952" w:rsidP="00A02952">
      <w:pPr>
        <w:rPr>
          <w:rFonts w:ascii="Cambria" w:hAnsi="Cambria"/>
        </w:rPr>
      </w:pPr>
    </w:p>
    <w:p w:rsidR="00A02952" w:rsidRPr="00A02952" w:rsidRDefault="00A02952" w:rsidP="00A02952">
      <w:pPr>
        <w:rPr>
          <w:rFonts w:ascii="Cambria" w:hAnsi="Cambria"/>
        </w:rPr>
      </w:pPr>
      <w:r w:rsidRPr="00A02952">
        <w:rPr>
          <w:rFonts w:ascii="Cambria" w:hAnsi="Cambria"/>
          <w:noProof/>
          <w:lang w:eastAsia="el-GR"/>
        </w:rPr>
        <w:drawing>
          <wp:inline distT="0" distB="0" distL="0" distR="0">
            <wp:extent cx="6048375" cy="1638300"/>
            <wp:effectExtent l="0" t="0" r="9525" b="0"/>
            <wp:docPr id="1" name="Εικόνα 1" descr="cid:image002.png@01D8DB03.F9297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2.png@01D8DB03.F9297C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952" w:rsidRPr="00A02952" w:rsidRDefault="00A02952" w:rsidP="00A02952">
      <w:pPr>
        <w:rPr>
          <w:rFonts w:ascii="Cambria" w:hAnsi="Cambria"/>
        </w:rPr>
      </w:pPr>
    </w:p>
    <w:p w:rsidR="00A02952" w:rsidRPr="00A02952" w:rsidRDefault="00A02952" w:rsidP="00A02952">
      <w:pPr>
        <w:rPr>
          <w:rFonts w:ascii="Cambria" w:hAnsi="Cambria"/>
        </w:rPr>
      </w:pPr>
      <w:r w:rsidRPr="00A02952">
        <w:rPr>
          <w:rFonts w:ascii="Cambria" w:hAnsi="Cambria"/>
        </w:rPr>
        <w:t xml:space="preserve">Ακολούθως θα πρέπει να καταχωρήσετε </w:t>
      </w:r>
      <w:r w:rsidRPr="00C9023E">
        <w:rPr>
          <w:rFonts w:ascii="Cambria" w:hAnsi="Cambria"/>
          <w:b/>
          <w:u w:val="single"/>
        </w:rPr>
        <w:t xml:space="preserve">τους προσωπικούς σας κωδικούς </w:t>
      </w:r>
      <w:r w:rsidRPr="00C9023E">
        <w:rPr>
          <w:rFonts w:ascii="Cambria" w:hAnsi="Cambria"/>
          <w:b/>
          <w:u w:val="single"/>
          <w:lang w:val="en-US"/>
        </w:rPr>
        <w:t>taxisnet</w:t>
      </w:r>
      <w:r w:rsidRPr="00A02952">
        <w:rPr>
          <w:rFonts w:ascii="Cambria" w:hAnsi="Cambria"/>
        </w:rPr>
        <w:t xml:space="preserve"> και στην νέα ιστοσελίδα που θα ανοίξει θα καταχωρήσετε το ΑΜΚΑ και το ΑΦΜ σας.</w:t>
      </w:r>
    </w:p>
    <w:p w:rsidR="00A02952" w:rsidRPr="00A02952" w:rsidRDefault="00A02952" w:rsidP="00A02952">
      <w:pPr>
        <w:rPr>
          <w:rFonts w:ascii="Cambria" w:hAnsi="Cambria"/>
        </w:rPr>
      </w:pPr>
      <w:r w:rsidRPr="00A02952">
        <w:rPr>
          <w:rFonts w:ascii="Cambria" w:hAnsi="Cambria"/>
        </w:rPr>
        <w:t>Όταν ολοκληρωθεί η εν λόγω διαδικασία θα μπορείτε να κατεβάσετε στον υπολογιστή σας την ζητο</w:t>
      </w:r>
      <w:r>
        <w:rPr>
          <w:rFonts w:ascii="Cambria" w:hAnsi="Cambria"/>
        </w:rPr>
        <w:t>ύμενη Βεβαίωση</w:t>
      </w:r>
    </w:p>
    <w:p w:rsidR="00C9023E" w:rsidRDefault="00C9023E" w:rsidP="00A02952">
      <w:pPr>
        <w:rPr>
          <w:rFonts w:ascii="Cambria" w:hAnsi="Cambria"/>
          <w:u w:val="single"/>
        </w:rPr>
      </w:pPr>
    </w:p>
    <w:p w:rsidR="00A02952" w:rsidRPr="00A02952" w:rsidRDefault="00A02952" w:rsidP="00A02952">
      <w:pPr>
        <w:rPr>
          <w:rFonts w:ascii="Cambria" w:hAnsi="Cambria"/>
          <w:u w:val="single"/>
        </w:rPr>
      </w:pPr>
      <w:r w:rsidRPr="00A02952">
        <w:rPr>
          <w:rFonts w:ascii="Cambria" w:hAnsi="Cambria"/>
          <w:u w:val="single"/>
        </w:rPr>
        <w:t>ΠΡΟΣΟΧΗ: Σε περίπτωση που στην εν λόγω Βεβαίωση δεν αναγράφεται ο προσωπικός σας ΑΜΚΑ και Α</w:t>
      </w:r>
      <w:r w:rsidR="00C9023E">
        <w:rPr>
          <w:rFonts w:ascii="Cambria" w:hAnsi="Cambria"/>
          <w:u w:val="single"/>
        </w:rPr>
        <w:t xml:space="preserve">ΦΜ, θα απαιτηθεί να αποστείλετε στη Γραμματεία </w:t>
      </w:r>
      <w:r w:rsidRPr="00A02952">
        <w:rPr>
          <w:rFonts w:ascii="Cambria" w:hAnsi="Cambria"/>
          <w:u w:val="single"/>
        </w:rPr>
        <w:t xml:space="preserve"> έγγραφο από άλλη δημόσια υπηρεσία</w:t>
      </w:r>
      <w:r w:rsidR="00C9023E">
        <w:rPr>
          <w:rFonts w:ascii="Cambria" w:hAnsi="Cambria"/>
          <w:u w:val="single"/>
        </w:rPr>
        <w:t xml:space="preserve"> που να αναγράφονται αυτά</w:t>
      </w:r>
      <w:r w:rsidRPr="00A02952">
        <w:rPr>
          <w:rFonts w:ascii="Cambria" w:hAnsi="Cambria"/>
          <w:u w:val="single"/>
        </w:rPr>
        <w:t xml:space="preserve"> π.χ. </w:t>
      </w:r>
      <w:r w:rsidR="00C9023E">
        <w:rPr>
          <w:rFonts w:ascii="Cambria" w:hAnsi="Cambria"/>
          <w:u w:val="single"/>
        </w:rPr>
        <w:t xml:space="preserve">από </w:t>
      </w:r>
      <w:r w:rsidRPr="00A02952">
        <w:rPr>
          <w:rFonts w:ascii="Cambria" w:hAnsi="Cambria"/>
          <w:u w:val="single"/>
        </w:rPr>
        <w:t>ΚΕΠ ή Δ.Ο.Υ.</w:t>
      </w:r>
    </w:p>
    <w:p w:rsidR="00A02952" w:rsidRPr="00A02952" w:rsidRDefault="00A02952" w:rsidP="00A02952">
      <w:pPr>
        <w:rPr>
          <w:rFonts w:ascii="Cambria" w:hAnsi="Cambria"/>
        </w:rPr>
      </w:pPr>
    </w:p>
    <w:p w:rsidR="00A02952" w:rsidRPr="00A02952" w:rsidRDefault="00A02952" w:rsidP="00A02952">
      <w:pPr>
        <w:rPr>
          <w:rFonts w:ascii="Cambria" w:hAnsi="Cambria"/>
        </w:rPr>
      </w:pPr>
    </w:p>
    <w:sectPr w:rsidR="00A02952" w:rsidRPr="00A029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52"/>
    <w:rsid w:val="001D1E6F"/>
    <w:rsid w:val="003F6512"/>
    <w:rsid w:val="0045422D"/>
    <w:rsid w:val="005D7A93"/>
    <w:rsid w:val="00841F7A"/>
    <w:rsid w:val="00A02952"/>
    <w:rsid w:val="00C04082"/>
    <w:rsid w:val="00C9023E"/>
    <w:rsid w:val="00D56525"/>
    <w:rsid w:val="00E1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C4E2"/>
  <w15:chartTrackingRefBased/>
  <w15:docId w15:val="{85B82F7E-0307-477B-98F4-EA87D0D3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02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8DB03.F9297C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8DB03.F9297C2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gov.gr/ipiresies/ergasia-kai-asphalise/asphalise/bebaiose-apographes-eephk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Vardakis Giorgos (Staff)</dc:creator>
  <cp:keywords/>
  <dc:description/>
  <cp:lastModifiedBy>Vardakis Giorgos (Staff)</cp:lastModifiedBy>
  <cp:revision>4</cp:revision>
  <dcterms:created xsi:type="dcterms:W3CDTF">2023-03-07T11:09:00Z</dcterms:created>
  <dcterms:modified xsi:type="dcterms:W3CDTF">2023-03-09T13:14:00Z</dcterms:modified>
</cp:coreProperties>
</file>