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94" w:rsidRPr="00277299" w:rsidRDefault="00E63994" w:rsidP="00E63994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ΠΑΝΕΠΙΣΤΗΜΙΟ ΑΙΓΑΙΟΥ </w:t>
      </w:r>
    </w:p>
    <w:p w:rsidR="00E63994" w:rsidRPr="00277299" w:rsidRDefault="00E63994" w:rsidP="00E63994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ΠΟΛΥΤΕΧΝΙΚΗ ΣΧΟΛΗ </w:t>
      </w:r>
    </w:p>
    <w:p w:rsidR="00E63994" w:rsidRPr="00277299" w:rsidRDefault="00E63994" w:rsidP="00E63994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E63994" w:rsidRPr="006C2C72" w:rsidRDefault="00E63994" w:rsidP="00E63994">
      <w:pPr>
        <w:jc w:val="both"/>
        <w:rPr>
          <w:rFonts w:ascii="Palatino Linotype" w:hAnsi="Palatino Linotype"/>
          <w:highlight w:val="yellow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>ΣΥΣΤΗΜΑΤΑ ΠΑΡΑΓΩΓΗΣ</w:t>
      </w:r>
      <w:r w:rsidRPr="006C2C72">
        <w:rPr>
          <w:rFonts w:ascii="Palatino Linotype" w:hAnsi="Palatino Linotype"/>
          <w:lang w:val="el-GR"/>
        </w:rPr>
        <w:t xml:space="preserve"> </w:t>
      </w:r>
    </w:p>
    <w:p w:rsidR="00E63994" w:rsidRPr="00277299" w:rsidRDefault="00E63994" w:rsidP="00E63994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>ΔΙΔΑΣΚΩΝ: Ι. ΜΙΝΗΣ</w:t>
      </w:r>
    </w:p>
    <w:p w:rsidR="00E63994" w:rsidRPr="00277299" w:rsidRDefault="00E63994" w:rsidP="00E63994">
      <w:pPr>
        <w:jc w:val="both"/>
        <w:rPr>
          <w:rFonts w:ascii="Palatino Linotype" w:hAnsi="Palatino Linotype"/>
          <w:lang w:val="el-GR"/>
        </w:rPr>
      </w:pPr>
    </w:p>
    <w:p w:rsidR="00E63994" w:rsidRPr="00277299" w:rsidRDefault="00E63994" w:rsidP="00E63994">
      <w:pPr>
        <w:jc w:val="right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05/03/2019</w:t>
      </w:r>
      <w:r w:rsidRPr="00277299">
        <w:rPr>
          <w:rFonts w:ascii="Palatino Linotype" w:hAnsi="Palatino Linotype"/>
          <w:lang w:val="el-GR"/>
        </w:rPr>
        <w:t xml:space="preserve"> </w:t>
      </w:r>
    </w:p>
    <w:p w:rsidR="00E63994" w:rsidRPr="00277299" w:rsidRDefault="00E63994" w:rsidP="00E63994">
      <w:pPr>
        <w:jc w:val="center"/>
        <w:rPr>
          <w:rFonts w:ascii="Palatino Linotype" w:hAnsi="Palatino Linotype"/>
          <w:b/>
          <w:lang w:val="el-GR"/>
        </w:rPr>
      </w:pPr>
    </w:p>
    <w:p w:rsidR="00E63994" w:rsidRDefault="00E63994" w:rsidP="00E63994">
      <w:pPr>
        <w:jc w:val="center"/>
        <w:rPr>
          <w:rFonts w:ascii="Palatino Linotype" w:hAnsi="Palatino Linotype"/>
          <w:b/>
          <w:lang w:val="el-GR"/>
        </w:rPr>
      </w:pPr>
      <w:r w:rsidRPr="00277299">
        <w:rPr>
          <w:rFonts w:ascii="Palatino Linotype" w:hAnsi="Palatino Linotype"/>
          <w:b/>
          <w:lang w:val="el-GR"/>
        </w:rPr>
        <w:t>ΑΝΑΚΟΙΝΩΣΗ</w:t>
      </w:r>
    </w:p>
    <w:p w:rsidR="00E63994" w:rsidRPr="00277299" w:rsidRDefault="00E63994" w:rsidP="00E63994">
      <w:pPr>
        <w:jc w:val="center"/>
        <w:rPr>
          <w:rFonts w:ascii="Palatino Linotype" w:hAnsi="Palatino Linotype"/>
          <w:b/>
          <w:lang w:val="el-GR"/>
        </w:rPr>
      </w:pPr>
    </w:p>
    <w:p w:rsidR="00E63994" w:rsidRPr="00277299" w:rsidRDefault="00E63994" w:rsidP="00E63994">
      <w:pPr>
        <w:spacing w:line="360" w:lineRule="auto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την </w:t>
      </w:r>
      <w:r w:rsidRPr="006C2C72">
        <w:rPr>
          <w:rFonts w:ascii="Palatino Linotype" w:hAnsi="Palatino Linotype"/>
          <w:b/>
          <w:lang w:val="el-GR"/>
        </w:rPr>
        <w:t>Τρίτη 12/03/2019 και ώρα 12:00-15:00</w:t>
      </w:r>
      <w:r>
        <w:rPr>
          <w:rFonts w:ascii="Palatino Linotype" w:hAnsi="Palatino Linotype"/>
          <w:lang w:val="el-GR"/>
        </w:rPr>
        <w:t xml:space="preserve"> θα πραγματοποιηθεί η </w:t>
      </w:r>
      <w:r w:rsidRPr="006C2C72">
        <w:rPr>
          <w:rFonts w:ascii="Palatino Linotype" w:hAnsi="Palatino Linotype"/>
          <w:b/>
          <w:lang w:val="el-GR"/>
        </w:rPr>
        <w:t>Α΄ Πρόοδος</w:t>
      </w:r>
      <w:r>
        <w:rPr>
          <w:rFonts w:ascii="Palatino Linotype" w:hAnsi="Palatino Linotype"/>
          <w:lang w:val="el-GR"/>
        </w:rPr>
        <w:t xml:space="preserve"> του μαθήματος, στη Μικρή Αίθουσα Ισογείου (Μιχάλειο κτήριο) – (</w:t>
      </w:r>
      <w:r>
        <w:rPr>
          <w:rFonts w:ascii="Palatino Linotype" w:hAnsi="Palatino Linotype"/>
          <w:i/>
          <w:lang w:val="el-GR"/>
        </w:rPr>
        <w:t>αναπλήρωση της 11/03/2019)</w:t>
      </w:r>
      <w:r>
        <w:rPr>
          <w:rFonts w:ascii="Palatino Linotype" w:hAnsi="Palatino Linotype"/>
          <w:lang w:val="el-GR"/>
        </w:rPr>
        <w:t xml:space="preserve"> </w:t>
      </w:r>
    </w:p>
    <w:p w:rsidR="00E63994" w:rsidRPr="00277299" w:rsidRDefault="00E63994" w:rsidP="00E63994">
      <w:pPr>
        <w:spacing w:line="360" w:lineRule="auto"/>
        <w:jc w:val="right"/>
        <w:rPr>
          <w:rFonts w:ascii="Palatino Linotype" w:hAnsi="Palatino Linotype"/>
          <w:i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    </w:t>
      </w:r>
      <w:r w:rsidRPr="00277299">
        <w:rPr>
          <w:rFonts w:ascii="Palatino Linotype" w:hAnsi="Palatino Linotype"/>
          <w:i/>
          <w:lang w:val="el-GR"/>
        </w:rPr>
        <w:t>Γραμματεία ΠΠΣ ΤΜΟΔ</w:t>
      </w:r>
    </w:p>
    <w:p w:rsidR="003442CE" w:rsidRPr="00E63994" w:rsidRDefault="003442CE" w:rsidP="00E63994">
      <w:bookmarkStart w:id="0" w:name="_GoBack"/>
      <w:bookmarkEnd w:id="0"/>
    </w:p>
    <w:sectPr w:rsidR="003442CE" w:rsidRPr="00E63994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24"/>
  </w:num>
  <w:num w:numId="6">
    <w:abstractNumId w:val="9"/>
  </w:num>
  <w:num w:numId="7">
    <w:abstractNumId w:val="0"/>
  </w:num>
  <w:num w:numId="8">
    <w:abstractNumId w:val="18"/>
  </w:num>
  <w:num w:numId="9">
    <w:abstractNumId w:val="10"/>
  </w:num>
  <w:num w:numId="10">
    <w:abstractNumId w:val="8"/>
  </w:num>
  <w:num w:numId="11">
    <w:abstractNumId w:val="4"/>
  </w:num>
  <w:num w:numId="12">
    <w:abstractNumId w:val="21"/>
  </w:num>
  <w:num w:numId="13">
    <w:abstractNumId w:val="15"/>
  </w:num>
  <w:num w:numId="14">
    <w:abstractNumId w:val="13"/>
  </w:num>
  <w:num w:numId="15">
    <w:abstractNumId w:val="16"/>
  </w:num>
  <w:num w:numId="16">
    <w:abstractNumId w:val="22"/>
  </w:num>
  <w:num w:numId="17">
    <w:abstractNumId w:val="1"/>
  </w:num>
  <w:num w:numId="18">
    <w:abstractNumId w:val="20"/>
  </w:num>
  <w:num w:numId="19">
    <w:abstractNumId w:val="23"/>
  </w:num>
  <w:num w:numId="20">
    <w:abstractNumId w:val="3"/>
  </w:num>
  <w:num w:numId="21">
    <w:abstractNumId w:val="17"/>
  </w:num>
  <w:num w:numId="22">
    <w:abstractNumId w:val="19"/>
  </w:num>
  <w:num w:numId="23">
    <w:abstractNumId w:val="1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290</cp:revision>
  <dcterms:created xsi:type="dcterms:W3CDTF">2017-09-25T11:41:00Z</dcterms:created>
  <dcterms:modified xsi:type="dcterms:W3CDTF">2019-03-05T13:16:00Z</dcterms:modified>
</cp:coreProperties>
</file>