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05" w:rsidRPr="00D15105" w:rsidRDefault="00D15105" w:rsidP="00D1510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1510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15105" w:rsidRPr="00D15105" w:rsidRDefault="00D15105" w:rsidP="00D1510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1510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15105" w:rsidRPr="00D15105" w:rsidRDefault="00D15105" w:rsidP="00D15105">
      <w:pPr>
        <w:rPr>
          <w:rFonts w:ascii="Candara" w:hAnsi="Candara" w:cs="Tahoma"/>
          <w:sz w:val="22"/>
          <w:szCs w:val="22"/>
          <w:lang w:val="el-GR"/>
        </w:rPr>
      </w:pPr>
      <w:r w:rsidRPr="00D1510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15105" w:rsidRPr="00D15105" w:rsidRDefault="00D15105" w:rsidP="00D15105">
      <w:pPr>
        <w:rPr>
          <w:rFonts w:ascii="Candara" w:hAnsi="Candara" w:cs="Tahoma"/>
          <w:b/>
          <w:sz w:val="22"/>
          <w:szCs w:val="22"/>
          <w:lang w:val="el-GR"/>
        </w:rPr>
      </w:pPr>
      <w:r w:rsidRPr="00D15105">
        <w:rPr>
          <w:rFonts w:ascii="Candara" w:hAnsi="Candara" w:cs="Tahoma"/>
          <w:sz w:val="22"/>
          <w:szCs w:val="22"/>
          <w:lang w:val="el-GR"/>
        </w:rPr>
        <w:t>ΜΑΘΗΜΑ:</w:t>
      </w:r>
      <w:r w:rsidRPr="00D15105">
        <w:rPr>
          <w:rFonts w:ascii="Candara" w:hAnsi="Candara" w:cs="Tahoma"/>
          <w:b/>
          <w:sz w:val="22"/>
          <w:szCs w:val="22"/>
          <w:lang w:val="el-GR"/>
        </w:rPr>
        <w:t xml:space="preserve"> ΔΙΕΘΝΗΣ ΜΑΚΡΟΟΙΚΟΝΟΜΙΚΗ ΚΑΙ ΧΡΗΜΑΤΟΟΙΚΟΝΟΜΙΚΗ </w:t>
      </w:r>
    </w:p>
    <w:p w:rsidR="00D15105" w:rsidRPr="00D15105" w:rsidRDefault="00D15105" w:rsidP="00D15105">
      <w:pPr>
        <w:rPr>
          <w:rFonts w:ascii="Candara" w:hAnsi="Candara" w:cs="Tahoma"/>
          <w:sz w:val="22"/>
          <w:szCs w:val="22"/>
          <w:lang w:val="el-GR"/>
        </w:rPr>
      </w:pPr>
      <w:r w:rsidRPr="00D15105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D15105" w:rsidRPr="00D15105" w:rsidRDefault="00D15105" w:rsidP="00D1510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15105" w:rsidRPr="00D15105" w:rsidRDefault="00D15105" w:rsidP="00D151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15105" w:rsidRPr="00D15105" w:rsidRDefault="00D15105" w:rsidP="00D1510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15105">
        <w:rPr>
          <w:rFonts w:ascii="Candara" w:hAnsi="Candara" w:cs="Tahoma"/>
          <w:sz w:val="22"/>
          <w:szCs w:val="22"/>
          <w:lang w:val="el-GR"/>
        </w:rPr>
        <w:t>Χίος, 3 Νοεμβρίου 2016</w:t>
      </w:r>
    </w:p>
    <w:p w:rsidR="00D15105" w:rsidRPr="00D15105" w:rsidRDefault="00D15105" w:rsidP="00D151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15105" w:rsidRPr="00D15105" w:rsidRDefault="00D15105" w:rsidP="00D1510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1510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15105" w:rsidRPr="00D15105" w:rsidRDefault="00D15105" w:rsidP="00D1510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D15105" w:rsidRPr="00D15105" w:rsidRDefault="00D15105" w:rsidP="00D15105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 xml:space="preserve">Στο μάθημα "Διεθνής Μακροοικονομική και Χρηματοοικονομική" θα πραγματοποιηθούν οι παρακάτω ώρες </w:t>
      </w:r>
      <w:r w:rsidRPr="00D15105">
        <w:rPr>
          <w:rStyle w:val="a3"/>
          <w:rFonts w:ascii="Candara" w:hAnsi="Candara"/>
          <w:color w:val="000000"/>
          <w:sz w:val="22"/>
          <w:szCs w:val="22"/>
        </w:rPr>
        <w:t>αναπλήρωσης</w:t>
      </w:r>
      <w:r w:rsidRPr="00D15105">
        <w:rPr>
          <w:rFonts w:ascii="Candara" w:hAnsi="Candara"/>
          <w:color w:val="000000"/>
          <w:sz w:val="22"/>
          <w:szCs w:val="22"/>
        </w:rPr>
        <w:t xml:space="preserve">: </w:t>
      </w:r>
      <w:r w:rsidRPr="00D15105">
        <w:rPr>
          <w:rStyle w:val="a3"/>
          <w:rFonts w:ascii="Candara" w:hAnsi="Candara"/>
          <w:color w:val="000000"/>
          <w:sz w:val="22"/>
          <w:szCs w:val="22"/>
        </w:rPr>
        <w:t>Τρίτη 06/12/2016 και ώρα 12:00-15:00</w:t>
      </w:r>
      <w:r w:rsidRPr="00D15105">
        <w:rPr>
          <w:rFonts w:ascii="Candara" w:hAnsi="Candara"/>
          <w:color w:val="000000"/>
          <w:sz w:val="22"/>
          <w:szCs w:val="22"/>
        </w:rPr>
        <w:t>, ΥΚ1.</w:t>
      </w:r>
    </w:p>
    <w:p w:rsidR="00D15105" w:rsidRPr="00D15105" w:rsidRDefault="00D15105" w:rsidP="00D15105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 xml:space="preserve"> Η </w:t>
      </w:r>
      <w:r w:rsidRPr="00D15105">
        <w:rPr>
          <w:rStyle w:val="a3"/>
          <w:rFonts w:ascii="Candara" w:hAnsi="Candara"/>
          <w:color w:val="000000"/>
          <w:sz w:val="22"/>
          <w:szCs w:val="22"/>
        </w:rPr>
        <w:t xml:space="preserve">πρόοδος </w:t>
      </w:r>
      <w:r w:rsidRPr="00D15105">
        <w:rPr>
          <w:rFonts w:ascii="Candara" w:hAnsi="Candara"/>
          <w:color w:val="000000"/>
          <w:sz w:val="22"/>
          <w:szCs w:val="22"/>
        </w:rPr>
        <w:t>στο μάθημα "Διεθνής Μακροοικονομική και Χρηματοοικονομική" θα λάβει χώρα την</w:t>
      </w:r>
      <w:r w:rsidRPr="00D15105">
        <w:rPr>
          <w:rFonts w:ascii="Candara" w:hAnsi="Candara"/>
          <w:b/>
          <w:color w:val="000000"/>
          <w:sz w:val="22"/>
          <w:szCs w:val="22"/>
        </w:rPr>
        <w:t xml:space="preserve"> Τρίτη</w:t>
      </w:r>
      <w:r w:rsidRPr="00D15105">
        <w:rPr>
          <w:rFonts w:ascii="Candara" w:hAnsi="Candara"/>
          <w:color w:val="000000"/>
          <w:sz w:val="22"/>
          <w:szCs w:val="22"/>
        </w:rPr>
        <w:t xml:space="preserve"> </w:t>
      </w:r>
      <w:r w:rsidRPr="00D15105">
        <w:rPr>
          <w:rStyle w:val="a3"/>
          <w:rFonts w:ascii="Candara" w:hAnsi="Candara"/>
          <w:color w:val="000000"/>
          <w:sz w:val="22"/>
          <w:szCs w:val="22"/>
        </w:rPr>
        <w:t>29/11/2016 και ώρα 10:00-12:00</w:t>
      </w:r>
      <w:r w:rsidRPr="00D15105">
        <w:rPr>
          <w:rFonts w:ascii="Candara" w:hAnsi="Candara"/>
          <w:color w:val="000000"/>
          <w:sz w:val="22"/>
          <w:szCs w:val="22"/>
        </w:rPr>
        <w:t xml:space="preserve">, στη Μεγάλη Αίθουσα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Καρραδείου</w:t>
      </w:r>
      <w:proofErr w:type="spellEnd"/>
      <w:r w:rsidRPr="00D15105">
        <w:rPr>
          <w:rFonts w:ascii="Candara" w:hAnsi="Candara"/>
          <w:color w:val="000000"/>
          <w:sz w:val="22"/>
          <w:szCs w:val="22"/>
        </w:rPr>
        <w:t xml:space="preserve">. </w:t>
      </w:r>
    </w:p>
    <w:p w:rsidR="00D15105" w:rsidRPr="00D15105" w:rsidRDefault="00D15105" w:rsidP="00D15105">
      <w:pPr>
        <w:pStyle w:val="Web"/>
        <w:rPr>
          <w:rFonts w:ascii="Candara" w:hAnsi="Candara"/>
          <w:b/>
          <w:color w:val="000000"/>
          <w:sz w:val="22"/>
          <w:szCs w:val="22"/>
        </w:rPr>
      </w:pPr>
      <w:r w:rsidRPr="00D15105">
        <w:rPr>
          <w:rFonts w:ascii="Candara" w:hAnsi="Candara"/>
          <w:b/>
          <w:color w:val="000000"/>
          <w:sz w:val="22"/>
          <w:szCs w:val="22"/>
        </w:rPr>
        <w:t> </w:t>
      </w:r>
      <w:r w:rsidRPr="00D15105">
        <w:rPr>
          <w:rFonts w:ascii="Candara" w:hAnsi="Candara"/>
          <w:b/>
          <w:color w:val="000000"/>
          <w:sz w:val="22"/>
          <w:szCs w:val="22"/>
          <w:u w:val="single"/>
        </w:rPr>
        <w:t>Η πρόοδος είναι προαιρετική.</w:t>
      </w:r>
    </w:p>
    <w:p w:rsidR="00D15105" w:rsidRPr="00D15105" w:rsidRDefault="00D15105" w:rsidP="00D15105">
      <w:pPr>
        <w:pStyle w:val="Web"/>
        <w:rPr>
          <w:rFonts w:ascii="Candara" w:hAnsi="Candara"/>
          <w:b/>
          <w:color w:val="000000"/>
          <w:sz w:val="22"/>
          <w:szCs w:val="22"/>
          <w:u w:val="single"/>
        </w:rPr>
      </w:pPr>
      <w:r w:rsidRPr="00D15105">
        <w:rPr>
          <w:rFonts w:ascii="Candara" w:hAnsi="Candara"/>
          <w:color w:val="000000"/>
          <w:sz w:val="22"/>
          <w:szCs w:val="22"/>
        </w:rPr>
        <w:t> </w:t>
      </w:r>
      <w:r w:rsidRPr="00D15105">
        <w:rPr>
          <w:rFonts w:ascii="Candara" w:hAnsi="Candara"/>
          <w:b/>
          <w:color w:val="000000"/>
          <w:sz w:val="22"/>
          <w:szCs w:val="22"/>
          <w:u w:val="single"/>
        </w:rPr>
        <w:t xml:space="preserve">Εξεταστέα ύλη προόδου: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  <w:u w:val="single"/>
        </w:rPr>
        <w:t xml:space="preserve">(1) </w:t>
      </w:r>
      <w:proofErr w:type="spellStart"/>
      <w:r w:rsidRPr="00D15105">
        <w:rPr>
          <w:rFonts w:ascii="Candara" w:hAnsi="Candara"/>
          <w:color w:val="000000"/>
          <w:sz w:val="22"/>
          <w:szCs w:val="22"/>
          <w:u w:val="single"/>
        </w:rPr>
        <w:t>Εθνικολογιστικά</w:t>
      </w:r>
      <w:proofErr w:type="spellEnd"/>
      <w:r w:rsidRPr="00D15105">
        <w:rPr>
          <w:rFonts w:ascii="Candara" w:hAnsi="Candara"/>
          <w:color w:val="000000"/>
          <w:sz w:val="22"/>
          <w:szCs w:val="22"/>
          <w:u w:val="single"/>
        </w:rPr>
        <w:t xml:space="preserve"> μεγέθη και ισοζύγιο πληρωμών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 xml:space="preserve">Σημειώσεις διάλεξης: IMF_2016_01.pdf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lang w:val="en-US"/>
        </w:rPr>
      </w:pP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Krugman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P.,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Obstfeld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M.,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Melitz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: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Κεφ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. 13, </w:t>
      </w:r>
      <w:r w:rsidRPr="00D15105">
        <w:rPr>
          <w:rFonts w:ascii="Candara" w:hAnsi="Candara"/>
          <w:color w:val="000000"/>
          <w:sz w:val="22"/>
          <w:szCs w:val="22"/>
        </w:rPr>
        <w:t>σελ</w:t>
      </w:r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. 357-383  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u w:val="single"/>
        </w:rPr>
      </w:pPr>
      <w:r w:rsidRPr="00D15105">
        <w:rPr>
          <w:rFonts w:ascii="Candara" w:hAnsi="Candara"/>
          <w:color w:val="000000"/>
          <w:sz w:val="22"/>
          <w:szCs w:val="22"/>
          <w:u w:val="single"/>
        </w:rPr>
        <w:t xml:space="preserve">(2) Συναλλαγματικές ισοτιμίες και αγορά συναλλάγματος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 xml:space="preserve">Σημειώσεις διάλεξης:  IMF_2016_02.pdf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lang w:val="en-US"/>
        </w:rPr>
      </w:pP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Krugman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P.,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Obstfeld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M.,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Melitz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: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Κεφ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. 14, </w:t>
      </w:r>
      <w:r w:rsidRPr="00D15105">
        <w:rPr>
          <w:rFonts w:ascii="Candara" w:hAnsi="Candara"/>
          <w:color w:val="000000"/>
          <w:sz w:val="22"/>
          <w:szCs w:val="22"/>
        </w:rPr>
        <w:t>σελ</w:t>
      </w:r>
      <w:r w:rsidRPr="00D15105">
        <w:rPr>
          <w:rFonts w:ascii="Candara" w:hAnsi="Candara"/>
          <w:color w:val="000000"/>
          <w:sz w:val="22"/>
          <w:szCs w:val="22"/>
          <w:lang w:val="en-US"/>
        </w:rPr>
        <w:t>. 387-418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u w:val="single"/>
        </w:rPr>
      </w:pPr>
      <w:r w:rsidRPr="00D15105">
        <w:rPr>
          <w:rFonts w:ascii="Candara" w:hAnsi="Candara"/>
          <w:color w:val="000000"/>
          <w:sz w:val="22"/>
          <w:szCs w:val="22"/>
          <w:u w:val="single"/>
        </w:rPr>
        <w:t xml:space="preserve">(3) Χρήμα, επιτόκια και συναλλαγματικές ισοτιμίες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>Σημειώσεις διάλεξης: IMF_2016_03.pdf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lang w:val="en-US"/>
        </w:rPr>
      </w:pP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Krugman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P.,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Obstfeld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M.,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Melitz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: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Κεφ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. 15, </w:t>
      </w:r>
      <w:r w:rsidRPr="00D15105">
        <w:rPr>
          <w:rFonts w:ascii="Candara" w:hAnsi="Candara"/>
          <w:color w:val="000000"/>
          <w:sz w:val="22"/>
          <w:szCs w:val="22"/>
        </w:rPr>
        <w:t>σελ</w:t>
      </w:r>
      <w:r w:rsidRPr="00D15105">
        <w:rPr>
          <w:rFonts w:ascii="Candara" w:hAnsi="Candara"/>
          <w:color w:val="000000"/>
          <w:sz w:val="22"/>
          <w:szCs w:val="22"/>
          <w:lang w:val="en-US"/>
        </w:rPr>
        <w:t>. 425-440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u w:val="single"/>
        </w:rPr>
      </w:pPr>
      <w:r w:rsidRPr="00D15105">
        <w:rPr>
          <w:rFonts w:ascii="Candara" w:hAnsi="Candara"/>
          <w:color w:val="000000"/>
          <w:sz w:val="22"/>
          <w:szCs w:val="22"/>
          <w:u w:val="single"/>
        </w:rPr>
        <w:t xml:space="preserve">(4) Τιμές και συναλλαγματική ισοτιμία μακροχρόνια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>Σημειώσεις διάλεξης: IMF_2016_04.pdf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lang w:val="en-US"/>
        </w:rPr>
      </w:pP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Krugman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P.,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Obstfeld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M.,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Melitz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: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Κεφ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. 16, </w:t>
      </w:r>
      <w:r w:rsidRPr="00D15105">
        <w:rPr>
          <w:rFonts w:ascii="Candara" w:hAnsi="Candara"/>
          <w:color w:val="000000"/>
          <w:sz w:val="22"/>
          <w:szCs w:val="22"/>
        </w:rPr>
        <w:t>σελ</w:t>
      </w:r>
      <w:r w:rsidRPr="00D15105">
        <w:rPr>
          <w:rFonts w:ascii="Candara" w:hAnsi="Candara"/>
          <w:color w:val="000000"/>
          <w:sz w:val="22"/>
          <w:szCs w:val="22"/>
          <w:lang w:val="en-US"/>
        </w:rPr>
        <w:t>. 459-487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u w:val="single"/>
        </w:rPr>
      </w:pPr>
      <w:r w:rsidRPr="00D15105">
        <w:rPr>
          <w:rFonts w:ascii="Candara" w:hAnsi="Candara"/>
          <w:color w:val="000000"/>
          <w:sz w:val="22"/>
          <w:szCs w:val="22"/>
          <w:u w:val="single"/>
        </w:rPr>
        <w:t xml:space="preserve">(5) Το προϊόν και η συναλλαγματική ισοτιμία βραχυχρόνια (ΜΕΡΟΣ Ι) 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>Σημειώσεις διάλεξης: IMF_2016_05.pdf, σελ. 1-28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lang w:val="en-US"/>
        </w:rPr>
      </w:pP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lastRenderedPageBreak/>
        <w:t>Krugman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P.,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Obstfeld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 M., </w:t>
      </w:r>
      <w:proofErr w:type="spellStart"/>
      <w:r w:rsidRPr="00D15105">
        <w:rPr>
          <w:rFonts w:ascii="Candara" w:hAnsi="Candara"/>
          <w:color w:val="000000"/>
          <w:sz w:val="22"/>
          <w:szCs w:val="22"/>
          <w:lang w:val="en-US"/>
        </w:rPr>
        <w:t>Melitz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: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Κεφ</w:t>
      </w:r>
      <w:proofErr w:type="spellEnd"/>
      <w:r w:rsidRPr="00D15105">
        <w:rPr>
          <w:rFonts w:ascii="Candara" w:hAnsi="Candara"/>
          <w:color w:val="000000"/>
          <w:sz w:val="22"/>
          <w:szCs w:val="22"/>
          <w:lang w:val="en-US"/>
        </w:rPr>
        <w:t xml:space="preserve">. 17, </w:t>
      </w:r>
      <w:r w:rsidRPr="00D15105">
        <w:rPr>
          <w:rFonts w:ascii="Candara" w:hAnsi="Candara"/>
          <w:color w:val="000000"/>
          <w:sz w:val="22"/>
          <w:szCs w:val="22"/>
        </w:rPr>
        <w:t>σελ</w:t>
      </w:r>
      <w:r w:rsidRPr="00D15105">
        <w:rPr>
          <w:rFonts w:ascii="Candara" w:hAnsi="Candara"/>
          <w:color w:val="000000"/>
          <w:sz w:val="22"/>
          <w:szCs w:val="22"/>
          <w:lang w:val="en-US"/>
        </w:rPr>
        <w:t>. 499-514</w:t>
      </w:r>
    </w:p>
    <w:p w:rsidR="00D15105" w:rsidRPr="00D15105" w:rsidRDefault="00D15105" w:rsidP="00D15105">
      <w:pPr>
        <w:pStyle w:val="Web"/>
        <w:rPr>
          <w:rFonts w:ascii="Candara" w:hAnsi="Candara"/>
          <w:color w:val="000000"/>
          <w:sz w:val="22"/>
          <w:szCs w:val="22"/>
          <w:lang w:val="en-US"/>
        </w:rPr>
      </w:pPr>
      <w:r w:rsidRPr="00D15105">
        <w:rPr>
          <w:rFonts w:ascii="Candara" w:hAnsi="Candara"/>
          <w:color w:val="000000"/>
          <w:sz w:val="22"/>
          <w:szCs w:val="22"/>
          <w:lang w:val="en-US"/>
        </w:rPr>
        <w:t> </w:t>
      </w:r>
    </w:p>
    <w:p w:rsidR="00D15105" w:rsidRPr="00D15105" w:rsidRDefault="00D15105" w:rsidP="00D15105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 xml:space="preserve">Σημειώσεις διαλέξεων: μπορείτε να τις βρείτε στην ιστοσελίδα του μαθήματος </w:t>
      </w:r>
      <w:hyperlink r:id="rId5" w:history="1">
        <w:r w:rsidRPr="00D15105">
          <w:rPr>
            <w:rStyle w:val="-"/>
            <w:rFonts w:ascii="Candara" w:hAnsi="Candara"/>
            <w:sz w:val="22"/>
            <w:szCs w:val="22"/>
          </w:rPr>
          <w:t>http://www.fme.aegean.gr/el/c/diethnes-makrooikonomike-kai-khrematooikonomike</w:t>
        </w:r>
      </w:hyperlink>
      <w:r w:rsidRPr="00D15105">
        <w:rPr>
          <w:rFonts w:ascii="Candara" w:hAnsi="Candara"/>
          <w:color w:val="000000"/>
          <w:sz w:val="22"/>
          <w:szCs w:val="22"/>
        </w:rPr>
        <w:t xml:space="preserve">   </w:t>
      </w:r>
    </w:p>
    <w:p w:rsidR="00D15105" w:rsidRPr="00D15105" w:rsidRDefault="00D15105" w:rsidP="00D15105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D15105">
        <w:rPr>
          <w:rFonts w:ascii="Candara" w:hAnsi="Candara"/>
          <w:color w:val="000000"/>
          <w:sz w:val="22"/>
          <w:szCs w:val="22"/>
        </w:rPr>
        <w:t xml:space="preserve">Βασικό εγχειρίδιο μαθήματος: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Krugman</w:t>
      </w:r>
      <w:proofErr w:type="spellEnd"/>
      <w:r w:rsidRPr="00D15105">
        <w:rPr>
          <w:rFonts w:ascii="Candara" w:hAnsi="Candara"/>
          <w:color w:val="000000"/>
          <w:sz w:val="22"/>
          <w:szCs w:val="22"/>
        </w:rPr>
        <w:t xml:space="preserve"> P.,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Obstfeld</w:t>
      </w:r>
      <w:proofErr w:type="spellEnd"/>
      <w:r w:rsidRPr="00D15105">
        <w:rPr>
          <w:rFonts w:ascii="Candara" w:hAnsi="Candara"/>
          <w:color w:val="000000"/>
          <w:sz w:val="22"/>
          <w:szCs w:val="22"/>
        </w:rPr>
        <w:t xml:space="preserve"> M., </w:t>
      </w:r>
      <w:proofErr w:type="spellStart"/>
      <w:r w:rsidRPr="00D15105">
        <w:rPr>
          <w:rFonts w:ascii="Candara" w:hAnsi="Candara"/>
          <w:color w:val="000000"/>
          <w:sz w:val="22"/>
          <w:szCs w:val="22"/>
        </w:rPr>
        <w:t>Melitz</w:t>
      </w:r>
      <w:proofErr w:type="spellEnd"/>
      <w:r w:rsidRPr="00D15105">
        <w:rPr>
          <w:rFonts w:ascii="Candara" w:hAnsi="Candara"/>
          <w:color w:val="000000"/>
          <w:sz w:val="22"/>
          <w:szCs w:val="22"/>
        </w:rPr>
        <w:t xml:space="preserve"> M., Διεθνής Οικονομική: Θεωρία και Πολιτική, Εκδόσεις Κριτική, Αθήνα, 2015.</w:t>
      </w:r>
      <w:r w:rsidRPr="00D15105">
        <w:rPr>
          <w:rFonts w:ascii="Calibri" w:hAnsi="Calibri"/>
          <w:color w:val="000000"/>
          <w:sz w:val="22"/>
          <w:szCs w:val="22"/>
        </w:rPr>
        <w:t>​</w:t>
      </w:r>
    </w:p>
    <w:p w:rsidR="00D15105" w:rsidRPr="00D15105" w:rsidRDefault="00D15105" w:rsidP="00D15105">
      <w:pPr>
        <w:jc w:val="both"/>
        <w:rPr>
          <w:rFonts w:ascii="Candara" w:hAnsi="Candara"/>
          <w:b/>
          <w:sz w:val="22"/>
          <w:szCs w:val="22"/>
          <w:highlight w:val="yellow"/>
          <w:lang w:val="el-GR"/>
        </w:rPr>
      </w:pPr>
    </w:p>
    <w:p w:rsidR="00D15105" w:rsidRPr="00D15105" w:rsidRDefault="00D15105" w:rsidP="00D15105">
      <w:pPr>
        <w:jc w:val="right"/>
        <w:rPr>
          <w:rFonts w:ascii="Candara" w:hAnsi="Candara"/>
          <w:i/>
          <w:sz w:val="22"/>
          <w:szCs w:val="22"/>
          <w:highlight w:val="yellow"/>
          <w:lang w:val="el-GR"/>
        </w:rPr>
      </w:pPr>
    </w:p>
    <w:p w:rsidR="00D15105" w:rsidRPr="00D15105" w:rsidRDefault="00D15105" w:rsidP="00D15105">
      <w:pPr>
        <w:jc w:val="right"/>
        <w:rPr>
          <w:rFonts w:ascii="Candara" w:hAnsi="Candara"/>
          <w:i/>
          <w:sz w:val="22"/>
          <w:szCs w:val="22"/>
          <w:highlight w:val="yellow"/>
          <w:lang w:val="el-GR"/>
        </w:rPr>
      </w:pPr>
      <w:r w:rsidRPr="00D15105">
        <w:rPr>
          <w:rFonts w:ascii="Candara" w:hAnsi="Candara"/>
          <w:i/>
          <w:sz w:val="22"/>
          <w:szCs w:val="22"/>
          <w:highlight w:val="yellow"/>
          <w:lang w:val="el-GR"/>
        </w:rPr>
        <w:t>Γραμματεία Προπτυχιακού ΤΜΟΔ</w:t>
      </w:r>
    </w:p>
    <w:p w:rsidR="003C00CD" w:rsidRPr="00D15105" w:rsidRDefault="003C00CD" w:rsidP="00D15105">
      <w:pPr>
        <w:rPr>
          <w:rFonts w:ascii="Candara" w:hAnsi="Candara"/>
          <w:sz w:val="22"/>
          <w:szCs w:val="22"/>
        </w:rPr>
      </w:pPr>
    </w:p>
    <w:sectPr w:rsidR="003C00CD" w:rsidRPr="00D15105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7E7120"/>
    <w:rsid w:val="00856F2B"/>
    <w:rsid w:val="00881710"/>
    <w:rsid w:val="008A4230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e.aegean.gr/el/c/diethnes-makrooikonomike-kai-khrematooikonom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52</cp:revision>
  <dcterms:created xsi:type="dcterms:W3CDTF">2016-10-03T09:33:00Z</dcterms:created>
  <dcterms:modified xsi:type="dcterms:W3CDTF">2016-11-03T11:59:00Z</dcterms:modified>
</cp:coreProperties>
</file>