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DF534" w14:textId="77777777" w:rsidR="00543224" w:rsidRDefault="00543224"/>
    <w:p w14:paraId="40F4788C" w14:textId="77777777" w:rsidR="00FD1175" w:rsidRDefault="0098739B">
      <w:r>
        <w:rPr>
          <w:noProof/>
          <w:lang w:val="el-GR" w:eastAsia="el-GR"/>
        </w:rPr>
        <w:drawing>
          <wp:inline distT="0" distB="0" distL="0" distR="0" wp14:anchorId="37FA6EFC" wp14:editId="1D809BDB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17696" w14:textId="385D6847" w:rsidR="00E757FE" w:rsidRPr="0086619E" w:rsidRDefault="00E757FE" w:rsidP="00E757FE">
      <w:pPr>
        <w:jc w:val="right"/>
        <w:rPr>
          <w:rFonts w:ascii="Palatino Linotype" w:hAnsi="Palatino Linotype"/>
          <w:lang w:val="el-GR"/>
        </w:rPr>
      </w:pPr>
      <w:r w:rsidRPr="0086619E">
        <w:rPr>
          <w:rFonts w:ascii="Palatino Linotype" w:hAnsi="Palatino Linotype"/>
          <w:lang w:val="el-GR"/>
        </w:rPr>
        <w:t xml:space="preserve">Χίος, </w:t>
      </w:r>
      <w:r w:rsidR="00544B02">
        <w:rPr>
          <w:rFonts w:ascii="Palatino Linotype" w:hAnsi="Palatino Linotype"/>
          <w:lang w:val="el-GR"/>
        </w:rPr>
        <w:t>21</w:t>
      </w:r>
      <w:bookmarkStart w:id="0" w:name="_GoBack"/>
      <w:bookmarkEnd w:id="0"/>
      <w:r w:rsidR="002D2AD3" w:rsidRPr="00657D4C">
        <w:rPr>
          <w:rFonts w:ascii="Palatino Linotype" w:hAnsi="Palatino Linotype"/>
          <w:lang w:val="el-GR"/>
        </w:rPr>
        <w:t xml:space="preserve"> </w:t>
      </w:r>
      <w:r w:rsidR="00464E76" w:rsidRPr="0086619E">
        <w:rPr>
          <w:rFonts w:ascii="Palatino Linotype" w:hAnsi="Palatino Linotype"/>
          <w:lang w:val="el-GR"/>
        </w:rPr>
        <w:t>Σεπτεμβρίου 2021</w:t>
      </w:r>
    </w:p>
    <w:p w14:paraId="01EF5B19" w14:textId="77777777" w:rsidR="00E757FE" w:rsidRPr="0086619E" w:rsidRDefault="00E757FE" w:rsidP="00E757FE">
      <w:pPr>
        <w:jc w:val="both"/>
        <w:rPr>
          <w:rFonts w:ascii="Palatino Linotype" w:hAnsi="Palatino Linotype"/>
          <w:lang w:val="el-GR"/>
        </w:rPr>
      </w:pPr>
    </w:p>
    <w:p w14:paraId="56867245" w14:textId="77777777" w:rsidR="0086619E" w:rsidRPr="00657D4C" w:rsidRDefault="0086619E" w:rsidP="0086619E">
      <w:pPr>
        <w:ind w:right="11"/>
        <w:jc w:val="center"/>
        <w:rPr>
          <w:rFonts w:ascii="Palatino Linotype" w:hAnsi="Palatino Linotype"/>
          <w:u w:val="single"/>
          <w:lang w:val="el-GR"/>
        </w:rPr>
      </w:pPr>
      <w:r w:rsidRPr="0086619E">
        <w:rPr>
          <w:rFonts w:ascii="Palatino Linotype" w:hAnsi="Palatino Linotype"/>
          <w:b/>
          <w:u w:val="single"/>
          <w:lang w:val="el-GR"/>
        </w:rPr>
        <w:t>ΕΝΑΡΚΤΗΡΙΟ ΣΕΜΙΝΑΡΙΟ ΠΡΩΤΟΕΤΩΝ ΦΟΙΤΗΤΩΝ/ΤΡΙΩΝ</w:t>
      </w:r>
    </w:p>
    <w:p w14:paraId="7EDAB701" w14:textId="77777777" w:rsidR="0086619E" w:rsidRPr="00657D4C" w:rsidRDefault="0086619E" w:rsidP="00310D22">
      <w:pPr>
        <w:ind w:right="11"/>
        <w:jc w:val="both"/>
        <w:rPr>
          <w:rFonts w:ascii="Palatino Linotype" w:hAnsi="Palatino Linotype"/>
          <w:lang w:val="el-GR"/>
        </w:rPr>
      </w:pPr>
    </w:p>
    <w:p w14:paraId="27AB8E76" w14:textId="77777777" w:rsidR="00310D22" w:rsidRPr="0086619E" w:rsidRDefault="00310D22" w:rsidP="00310D22">
      <w:pPr>
        <w:ind w:right="11"/>
        <w:jc w:val="both"/>
        <w:rPr>
          <w:rFonts w:ascii="Palatino Linotype" w:hAnsi="Palatino Linotype"/>
          <w:lang w:val="el-GR"/>
        </w:rPr>
      </w:pPr>
      <w:r w:rsidRPr="0086619E">
        <w:rPr>
          <w:rFonts w:ascii="Palatino Linotype" w:hAnsi="Palatino Linotype"/>
        </w:rPr>
        <w:t>H</w:t>
      </w:r>
      <w:r w:rsidRPr="0086619E">
        <w:rPr>
          <w:rFonts w:ascii="Palatino Linotype" w:hAnsi="Palatino Linotype"/>
          <w:lang w:val="el-GR"/>
        </w:rPr>
        <w:t xml:space="preserve"> υποδοχή των νέων φοιτητών/τριών στο Τ.Μ.Ο.Δ. γίνεται με τη διοργάνωση ειδικής ημερήσιας συνάντησης, η οποία παίρνει τη μορφή ελεύθερου σεμιναρίου. Αυτό το “Εναρκτήριο Σεμινάριο” διεξάγεται την πρώτη εβδομάδα του χειμερινού εξαμήνου. Απευθύνεται κυρίως στους/στις νέους/ες “πρωτοετείς”, είναι όμως ανοιχτό τόσο για τους/τις μεγαλύτερους/ες φοιτητές/τριες όσο και για κάθε άλλο ενδιαφερόμενο.</w:t>
      </w:r>
    </w:p>
    <w:p w14:paraId="7B850A53" w14:textId="77777777" w:rsidR="00E757FE" w:rsidRPr="0086619E" w:rsidRDefault="00310D22" w:rsidP="00310D22">
      <w:pPr>
        <w:jc w:val="both"/>
        <w:rPr>
          <w:rFonts w:ascii="Palatino Linotype" w:hAnsi="Palatino Linotype"/>
          <w:lang w:val="el-GR"/>
        </w:rPr>
      </w:pPr>
      <w:r w:rsidRPr="0086619E">
        <w:rPr>
          <w:rFonts w:ascii="Palatino Linotype" w:hAnsi="Palatino Linotype"/>
          <w:lang w:val="el-GR"/>
        </w:rPr>
        <w:t>Το εναρκτήριο σεμινάριο αποσκοπεί στην ενημέρωση των πρωτοετών για βασικά ζητήματα των σπουδών τους στο Τ.Μ.Ο.Δ. και της</w:t>
      </w:r>
      <w:r w:rsidR="00EA4516">
        <w:rPr>
          <w:rFonts w:ascii="Palatino Linotype" w:hAnsi="Palatino Linotype"/>
          <w:lang w:val="el-GR"/>
        </w:rPr>
        <w:t xml:space="preserve"> ζωής στη Χίο αφενός</w:t>
      </w:r>
      <w:r w:rsidRPr="0086619E">
        <w:rPr>
          <w:rFonts w:ascii="Palatino Linotype" w:hAnsi="Palatino Linotype"/>
          <w:lang w:val="el-GR"/>
        </w:rPr>
        <w:t xml:space="preserve"> και αφετέρου, στην ενθάρρυνση των γνωριμιών και της επικοινωνίας με τα μέλη της πανεπιστημιακής κοινότητας.</w:t>
      </w:r>
    </w:p>
    <w:p w14:paraId="2FA33FD7" w14:textId="3A960C93" w:rsidR="00657D4C" w:rsidRPr="00657D4C" w:rsidRDefault="0086619E" w:rsidP="00657D4C">
      <w:pPr>
        <w:shd w:val="clear" w:color="auto" w:fill="FFFFFF"/>
        <w:spacing w:before="240" w:after="240" w:line="240" w:lineRule="auto"/>
        <w:jc w:val="both"/>
        <w:rPr>
          <w:rFonts w:ascii="Palatino Linotype" w:eastAsia="Calibri" w:hAnsi="Palatino Linotype" w:cs="Calibri"/>
          <w:color w:val="000000"/>
          <w:lang w:val="el-GR" w:eastAsia="el-GR"/>
        </w:rPr>
      </w:pPr>
      <w:r>
        <w:rPr>
          <w:rFonts w:ascii="Palatino Linotype" w:eastAsia="Times New Roman" w:hAnsi="Palatino Linotype" w:cs="Times New Roman"/>
          <w:lang w:val="el-GR" w:eastAsia="el-GR"/>
        </w:rPr>
        <w:t>Το εναρκτήριο σεμινάριο για το τρέχον ακαδ. έτος, θα πραγματοποιηθεί την</w:t>
      </w:r>
      <w:r w:rsidRPr="0086619E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86619E">
        <w:rPr>
          <w:rFonts w:ascii="Palatino Linotype" w:eastAsia="Times New Roman" w:hAnsi="Palatino Linotype" w:cs="Times New Roman"/>
          <w:b/>
          <w:lang w:val="el-GR" w:eastAsia="el-GR"/>
        </w:rPr>
        <w:t xml:space="preserve">Τετάρτη 29 Σεπτεμβρίου </w:t>
      </w:r>
      <w:r w:rsidRPr="00657D4C">
        <w:rPr>
          <w:rFonts w:ascii="Palatino Linotype" w:eastAsia="Times New Roman" w:hAnsi="Palatino Linotype" w:cs="Times New Roman"/>
          <w:b/>
          <w:lang w:val="el-GR" w:eastAsia="el-GR"/>
        </w:rPr>
        <w:t>2021 και ώρα 12:00</w:t>
      </w:r>
      <w:r w:rsidRPr="00657D4C">
        <w:rPr>
          <w:rFonts w:ascii="Palatino Linotype" w:eastAsia="Times New Roman" w:hAnsi="Palatino Linotype" w:cs="Times New Roman"/>
          <w:lang w:val="el-GR" w:eastAsia="el-GR"/>
        </w:rPr>
        <w:t xml:space="preserve"> με την χρήση της πλατφόρμας </w:t>
      </w:r>
      <w:r w:rsidRPr="00657D4C">
        <w:rPr>
          <w:rFonts w:ascii="Palatino Linotype" w:eastAsia="Times New Roman" w:hAnsi="Palatino Linotype" w:cs="Times New Roman"/>
          <w:lang w:eastAsia="el-GR"/>
        </w:rPr>
        <w:t>zoom</w:t>
      </w:r>
      <w:r w:rsidRPr="00657D4C">
        <w:rPr>
          <w:rFonts w:ascii="Palatino Linotype" w:eastAsia="Times New Roman" w:hAnsi="Palatino Linotype" w:cs="Times New Roman"/>
          <w:lang w:val="el-GR" w:eastAsia="el-GR"/>
        </w:rPr>
        <w:t xml:space="preserve">, ακολουθώντας τον </w:t>
      </w:r>
      <w:r w:rsidR="00657D4C">
        <w:rPr>
          <w:rFonts w:ascii="Palatino Linotype" w:eastAsia="Times New Roman" w:hAnsi="Palatino Linotype" w:cs="Times New Roman"/>
          <w:color w:val="000000"/>
          <w:lang w:val="el-GR" w:eastAsia="el-GR"/>
        </w:rPr>
        <w:t>ακόλουθο</w:t>
      </w:r>
      <w:r w:rsidRPr="00657D4C">
        <w:rPr>
          <w:rFonts w:ascii="Palatino Linotype" w:eastAsia="Times New Roman" w:hAnsi="Palatino Linotype" w:cs="Times New Roman"/>
          <w:color w:val="000000"/>
          <w:lang w:val="el-GR" w:eastAsia="el-GR"/>
        </w:rPr>
        <w:t xml:space="preserve"> σύνδεσμο:</w:t>
      </w:r>
      <w:r w:rsidR="00657D4C" w:rsidRPr="00657D4C">
        <w:rPr>
          <w:rFonts w:ascii="Palatino Linotype" w:eastAsia="Times New Roman" w:hAnsi="Palatino Linotype" w:cs="Times New Roman"/>
          <w:color w:val="000000"/>
          <w:lang w:val="el-GR" w:eastAsia="el-GR"/>
        </w:rPr>
        <w:t xml:space="preserve"> </w:t>
      </w:r>
      <w:hyperlink r:id="rId8" w:tgtFrame="_blank" w:history="1">
        <w:r w:rsidR="00657D4C" w:rsidRPr="00657D4C">
          <w:rPr>
            <w:rFonts w:ascii="Palatino Linotype" w:eastAsia="Calibri" w:hAnsi="Palatino Linotype" w:cs="Calibri"/>
            <w:color w:val="0563C1"/>
            <w:u w:val="single"/>
            <w:lang w:val="el-GR" w:eastAsia="el-GR"/>
          </w:rPr>
          <w:t>https://aegean-gr.zoom.us/j/92180417374</w:t>
        </w:r>
      </w:hyperlink>
    </w:p>
    <w:p w14:paraId="09E3C5BA" w14:textId="77777777" w:rsidR="0086619E" w:rsidRPr="0086619E" w:rsidRDefault="0086619E" w:rsidP="00310D22">
      <w:pPr>
        <w:jc w:val="both"/>
        <w:rPr>
          <w:rFonts w:ascii="Palatino Linotype" w:hAnsi="Palatino Linotype"/>
          <w:lang w:val="el-GR"/>
        </w:rPr>
      </w:pPr>
    </w:p>
    <w:p w14:paraId="022532E3" w14:textId="77777777" w:rsidR="00E757FE" w:rsidRPr="0086619E" w:rsidRDefault="00E757FE" w:rsidP="00310D22">
      <w:pPr>
        <w:jc w:val="both"/>
        <w:rPr>
          <w:rFonts w:ascii="Palatino Linotype" w:hAnsi="Palatino Linotype"/>
          <w:i/>
        </w:rPr>
      </w:pPr>
      <w:r w:rsidRPr="0086619E">
        <w:rPr>
          <w:rFonts w:ascii="Palatino Linotype" w:hAnsi="Palatino Linotype"/>
          <w:lang w:val="el-GR"/>
        </w:rPr>
        <w:t xml:space="preserve">                                                                                               </w:t>
      </w:r>
      <w:r w:rsidRPr="0086619E">
        <w:rPr>
          <w:rFonts w:ascii="Palatino Linotype" w:hAnsi="Palatino Linotype"/>
          <w:lang w:val="el-GR"/>
        </w:rPr>
        <w:tab/>
      </w:r>
      <w:r w:rsidRPr="0086619E">
        <w:rPr>
          <w:rFonts w:ascii="Palatino Linotype" w:hAnsi="Palatino Linotype"/>
          <w:lang w:val="el-GR"/>
        </w:rPr>
        <w:tab/>
      </w:r>
      <w:r w:rsidRPr="0086619E">
        <w:rPr>
          <w:rFonts w:ascii="Palatino Linotype" w:hAnsi="Palatino Linotype"/>
          <w:i/>
        </w:rPr>
        <w:t>Γραμματεία ΤΜΟΔ</w:t>
      </w:r>
    </w:p>
    <w:p w14:paraId="681DD86C" w14:textId="77777777" w:rsidR="00E757FE" w:rsidRPr="00310D22" w:rsidRDefault="00E757FE" w:rsidP="00E757FE">
      <w:pPr>
        <w:jc w:val="right"/>
        <w:rPr>
          <w:rFonts w:ascii="Palatino Linotype" w:hAnsi="Palatino Linotype"/>
        </w:rPr>
      </w:pPr>
    </w:p>
    <w:p w14:paraId="5C049CA6" w14:textId="77777777" w:rsidR="001E0119" w:rsidRPr="00464E76" w:rsidRDefault="001E0119" w:rsidP="00D54CB8">
      <w:pPr>
        <w:rPr>
          <w:rFonts w:ascii="Palatino Linotype" w:hAnsi="Palatino Linotype"/>
          <w:sz w:val="21"/>
          <w:szCs w:val="21"/>
          <w:lang w:val="el-GR"/>
        </w:rPr>
      </w:pPr>
    </w:p>
    <w:sectPr w:rsidR="001E0119" w:rsidRPr="00464E76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18407" w14:textId="77777777"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14:paraId="12F5DFEF" w14:textId="77777777"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7E005" w14:textId="77777777"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14:paraId="701DDB72" w14:textId="77777777"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A1B"/>
    <w:multiLevelType w:val="hybridMultilevel"/>
    <w:tmpl w:val="AAB8E2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96A8B"/>
    <w:rsid w:val="000B4723"/>
    <w:rsid w:val="000F1291"/>
    <w:rsid w:val="001330FC"/>
    <w:rsid w:val="001E0119"/>
    <w:rsid w:val="00217274"/>
    <w:rsid w:val="0027067C"/>
    <w:rsid w:val="002A160C"/>
    <w:rsid w:val="002C4BEB"/>
    <w:rsid w:val="002D2AD3"/>
    <w:rsid w:val="002F2E46"/>
    <w:rsid w:val="00310D22"/>
    <w:rsid w:val="00341D07"/>
    <w:rsid w:val="003E4AD9"/>
    <w:rsid w:val="00442C57"/>
    <w:rsid w:val="00464E76"/>
    <w:rsid w:val="004D6D24"/>
    <w:rsid w:val="00541C60"/>
    <w:rsid w:val="00543224"/>
    <w:rsid w:val="00544B02"/>
    <w:rsid w:val="00555628"/>
    <w:rsid w:val="00642045"/>
    <w:rsid w:val="00657D4C"/>
    <w:rsid w:val="006935CE"/>
    <w:rsid w:val="007014D1"/>
    <w:rsid w:val="00797C3C"/>
    <w:rsid w:val="0086619E"/>
    <w:rsid w:val="008B26C7"/>
    <w:rsid w:val="008B4AD5"/>
    <w:rsid w:val="00974ACE"/>
    <w:rsid w:val="0098739B"/>
    <w:rsid w:val="009F37E8"/>
    <w:rsid w:val="00A50EF9"/>
    <w:rsid w:val="00A62F4E"/>
    <w:rsid w:val="00A74788"/>
    <w:rsid w:val="00B40EE7"/>
    <w:rsid w:val="00B63ED4"/>
    <w:rsid w:val="00B71FBA"/>
    <w:rsid w:val="00B82BDA"/>
    <w:rsid w:val="00BC0207"/>
    <w:rsid w:val="00BC47C2"/>
    <w:rsid w:val="00C257DF"/>
    <w:rsid w:val="00CE07B1"/>
    <w:rsid w:val="00D54CB8"/>
    <w:rsid w:val="00E0390B"/>
    <w:rsid w:val="00E757FE"/>
    <w:rsid w:val="00EA4516"/>
    <w:rsid w:val="00EA7D19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594BB88"/>
  <w15:docId w15:val="{B546C97F-6799-47C2-B46D-635B43C2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A45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A45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gean-gr.zoom.us/j/921804173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</cp:revision>
  <dcterms:created xsi:type="dcterms:W3CDTF">2021-09-20T10:56:00Z</dcterms:created>
  <dcterms:modified xsi:type="dcterms:W3CDTF">2021-09-21T08:18:00Z</dcterms:modified>
</cp:coreProperties>
</file>