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58" w:rsidRPr="005C3A9C" w:rsidRDefault="003D1E58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5C3A9C" w:rsidRPr="005C3A9C" w:rsidRDefault="003D1E58" w:rsidP="005C3A9C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5C3A9C">
        <w:rPr>
          <w:rFonts w:asciiTheme="majorHAnsi" w:hAnsiTheme="majorHAnsi"/>
          <w:b/>
          <w:color w:val="000000"/>
          <w:sz w:val="22"/>
          <w:szCs w:val="22"/>
        </w:rPr>
        <w:t xml:space="preserve">ΕΞΕΤΑΣΤΕΑ ΥΛΗ </w:t>
      </w:r>
      <w:r w:rsidR="005C3A9C" w:rsidRPr="005C3A9C">
        <w:rPr>
          <w:rFonts w:asciiTheme="majorHAnsi" w:hAnsiTheme="majorHAnsi"/>
          <w:b/>
          <w:color w:val="000000"/>
          <w:sz w:val="22"/>
          <w:szCs w:val="22"/>
        </w:rPr>
        <w:t>ΕΞΕΤΑΣΤΙΚΗ ΠΕΡΙΟΔ</w:t>
      </w:r>
      <w:r w:rsidR="005C3A9C" w:rsidRPr="005C3A9C">
        <w:rPr>
          <w:rFonts w:asciiTheme="majorHAnsi" w:hAnsiTheme="majorHAnsi"/>
          <w:b/>
          <w:color w:val="000000"/>
          <w:sz w:val="22"/>
          <w:szCs w:val="22"/>
        </w:rPr>
        <w:t>ΟΥ</w:t>
      </w:r>
      <w:r w:rsidR="005C3A9C" w:rsidRPr="005C3A9C">
        <w:rPr>
          <w:rFonts w:asciiTheme="majorHAnsi" w:hAnsiTheme="majorHAnsi"/>
          <w:b/>
          <w:color w:val="000000"/>
          <w:sz w:val="22"/>
          <w:szCs w:val="22"/>
        </w:rPr>
        <w:t xml:space="preserve"> ΙΑΝΟΥΑΡΙΟΥ ΦΕΒΡΟΥΑΡΙΟΥ 2015</w:t>
      </w:r>
    </w:p>
    <w:p w:rsidR="005C3A9C" w:rsidRPr="005C3A9C" w:rsidRDefault="005C3A9C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  <w:r w:rsidRPr="005C3A9C">
        <w:rPr>
          <w:rFonts w:asciiTheme="majorHAnsi" w:hAnsiTheme="majorHAnsi"/>
          <w:b/>
          <w:color w:val="000000"/>
          <w:sz w:val="22"/>
          <w:szCs w:val="22"/>
        </w:rPr>
        <w:t>«ΑΝΤΟΧΗ ΥΛΙΚΩΝ «</w:t>
      </w:r>
    </w:p>
    <w:p w:rsidR="003D1E58" w:rsidRPr="005C3A9C" w:rsidRDefault="003D1E58" w:rsidP="003D1E58">
      <w:pPr>
        <w:pStyle w:val="Web"/>
        <w:jc w:val="center"/>
        <w:rPr>
          <w:rFonts w:asciiTheme="majorHAnsi" w:hAnsiTheme="majorHAnsi"/>
          <w:b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 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5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Στρέψη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Εισαγωγή στην στρέψη / στρέψη ατράκτων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 xml:space="preserve">- Υπολογισμός της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διατμητικής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παραμόρφωσης από στρέψη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Η εξίσωση της στρέψης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Ορισμός / υπολογισμός της πολικής ροπής αδρανείας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 xml:space="preserve">- Απόλυτη μέγιστη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διατμητική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τάση</w:t>
      </w:r>
    </w:p>
    <w:p w:rsidR="005C3A9C" w:rsidRPr="005C3A9C" w:rsidRDefault="005C3A9C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6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Κάμψη δοκών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Γενική ανασκόπηση των δοκών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 xml:space="preserve">- Διαγράμματα αξονικών,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διατμητικών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δυνάμεων και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καμπτικών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ροπών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Ροπή αδράνειας μιας διατομής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 xml:space="preserve">-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Κεντροειδή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επιφανειών: γενικές εξισώσεις, σύνθετες γεωμετρίες, άξονες συμμετρίας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Ροπές αδρανείας επιφάνειας (2</w:t>
      </w:r>
      <w:r w:rsidRPr="005C3A9C">
        <w:rPr>
          <w:rFonts w:asciiTheme="majorHAnsi" w:hAnsiTheme="majorHAnsi"/>
          <w:color w:val="000000"/>
          <w:sz w:val="22"/>
          <w:szCs w:val="22"/>
          <w:vertAlign w:val="superscript"/>
        </w:rPr>
        <w:t>η</w:t>
      </w:r>
      <w:r w:rsidRPr="005C3A9C">
        <w:rPr>
          <w:rFonts w:asciiTheme="majorHAnsi" w:hAnsiTheme="majorHAnsi"/>
          <w:color w:val="000000"/>
          <w:sz w:val="22"/>
          <w:szCs w:val="22"/>
        </w:rPr>
        <w:t xml:space="preserve"> ροπή επιφάνειας):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Ix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Iy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, </w:t>
      </w:r>
      <w:proofErr w:type="spellStart"/>
      <w:r w:rsidRPr="005C3A9C">
        <w:rPr>
          <w:rFonts w:asciiTheme="majorHAnsi" w:hAnsiTheme="majorHAnsi"/>
          <w:color w:val="000000"/>
          <w:sz w:val="22"/>
          <w:szCs w:val="22"/>
        </w:rPr>
        <w:t>Iz</w:t>
      </w:r>
      <w:proofErr w:type="spellEnd"/>
      <w:r w:rsidRPr="005C3A9C">
        <w:rPr>
          <w:rFonts w:asciiTheme="majorHAnsi" w:hAnsiTheme="majorHAnsi"/>
          <w:color w:val="000000"/>
          <w:sz w:val="22"/>
          <w:szCs w:val="22"/>
        </w:rPr>
        <w:t xml:space="preserve"> = J (πολική ροπή αδρανείας)</w:t>
      </w:r>
    </w:p>
    <w:p w:rsidR="005C3A9C" w:rsidRPr="005C3A9C" w:rsidRDefault="005C3A9C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7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Κάμψη δοκών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Γραφική μέθοδος για την κατασκευή των διαγραμμάτων δυνάμεων και ροπών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Ανασκόπηση των μετατοπίσεων σε ευθείες, πρισματικές και ομογενείς δοκούς λόγω καθαρής κάμψης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Υπολογισμός της ελαστικής γραμμής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Παραδείγματα της κάμψης δοκών</w:t>
      </w:r>
    </w:p>
    <w:p w:rsidR="005C3A9C" w:rsidRPr="005C3A9C" w:rsidRDefault="005C3A9C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8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Κάμψη δοκών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Υπολογισμός της ελαστικής γραμμής</w:t>
      </w:r>
    </w:p>
    <w:p w:rsidR="003D1E58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Παραδείγματα της κάμψης δοκών</w:t>
      </w:r>
    </w:p>
    <w:p w:rsidR="005C3A9C" w:rsidRPr="005C3A9C" w:rsidRDefault="005C3A9C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9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Μετατοπίσεις σε δοκούς και ατράκτους</w:t>
      </w: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Η ελαστική γραμμή και πώς υπολογίζεται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Μετατοπίσεις και γωνία κλίσης με ολοκλήρωση</w:t>
      </w:r>
    </w:p>
    <w:p w:rsidR="003D1E58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Παραδείγματα υπολογισμού της κλίσης και της μετατόπισης με την χρήση της μεθόδου ολοκλήρωσης</w:t>
      </w:r>
    </w:p>
    <w:p w:rsidR="005C3A9C" w:rsidRPr="005C3A9C" w:rsidRDefault="005C3A9C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10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Συνδυασμένη καταπόνηση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Ανασκόπηση της αρχής της υπέρθεσης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Γραμμική συσχέτιση μεταξύ φόρτισης και τάσης ή μετατόπισης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Παραδοχές σχετικά με την γεωμετρία για την επιβολή των επιδράσεων της φόρτισης</w:t>
      </w:r>
    </w:p>
    <w:p w:rsidR="003D1E58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Εντατική κατάσταση που προκαλείται από την συνδυασμένη καταπόνηση</w:t>
      </w:r>
    </w:p>
    <w:p w:rsidR="005C3A9C" w:rsidRPr="005C3A9C" w:rsidRDefault="005C3A9C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11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Μηχανική συμπεριφορά μεταλλικών υλικών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Ερπυσμός</w:t>
      </w:r>
    </w:p>
    <w:p w:rsidR="003D1E58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Κόπωση</w:t>
      </w:r>
    </w:p>
    <w:p w:rsidR="005C3A9C" w:rsidRPr="005C3A9C" w:rsidRDefault="005C3A9C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3D1E58" w:rsidRPr="005C3A9C" w:rsidRDefault="003D1E58" w:rsidP="003D1E58">
      <w:pPr>
        <w:pStyle w:val="Web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Μάθημα 12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  <w:vertAlign w:val="superscript"/>
        </w:rPr>
        <w:t>ο</w:t>
      </w:r>
      <w:r w:rsidRPr="005C3A9C">
        <w:rPr>
          <w:rStyle w:val="a3"/>
          <w:rFonts w:asciiTheme="majorHAnsi" w:hAnsiTheme="majorHAnsi"/>
          <w:color w:val="000000"/>
          <w:sz w:val="22"/>
          <w:szCs w:val="22"/>
        </w:rPr>
        <w:t> Μηχανική συμπεριφορά μεταλλικών υλικών</w:t>
      </w:r>
    </w:p>
    <w:p w:rsidR="003D1E58" w:rsidRPr="005C3A9C" w:rsidRDefault="003D1E58" w:rsidP="003D1E58">
      <w:pPr>
        <w:pStyle w:val="Web"/>
        <w:jc w:val="both"/>
        <w:rPr>
          <w:rFonts w:asciiTheme="majorHAnsi" w:hAnsiTheme="majorHAnsi"/>
          <w:color w:val="000000"/>
          <w:sz w:val="22"/>
          <w:szCs w:val="22"/>
        </w:rPr>
      </w:pPr>
      <w:r w:rsidRPr="005C3A9C">
        <w:rPr>
          <w:rFonts w:asciiTheme="majorHAnsi" w:hAnsiTheme="majorHAnsi"/>
          <w:color w:val="000000"/>
          <w:sz w:val="22"/>
          <w:szCs w:val="22"/>
        </w:rPr>
        <w:t>- Κόπωση με παρουσία ρωγμών / εγκοπών</w:t>
      </w:r>
      <w:bookmarkStart w:id="0" w:name="_GoBack"/>
      <w:bookmarkEnd w:id="0"/>
    </w:p>
    <w:p w:rsidR="00FE5C4F" w:rsidRPr="005C3A9C" w:rsidRDefault="00FE5C4F">
      <w:pPr>
        <w:rPr>
          <w:rFonts w:asciiTheme="majorHAnsi" w:hAnsiTheme="majorHAnsi"/>
        </w:rPr>
      </w:pPr>
    </w:p>
    <w:sectPr w:rsidR="00FE5C4F" w:rsidRPr="005C3A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58"/>
    <w:rsid w:val="000D1F4B"/>
    <w:rsid w:val="003D1E58"/>
    <w:rsid w:val="005C3A9C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5870-1F51-4EF8-AB92-3886D5EA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1E5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D1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</cp:revision>
  <dcterms:created xsi:type="dcterms:W3CDTF">2014-12-17T10:00:00Z</dcterms:created>
  <dcterms:modified xsi:type="dcterms:W3CDTF">2014-12-17T10:07:00Z</dcterms:modified>
</cp:coreProperties>
</file>