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EBC" w:rsidRPr="00A44EBC" w:rsidRDefault="00A44EBC" w:rsidP="00A44EBC">
      <w:pPr>
        <w:jc w:val="both"/>
        <w:rPr>
          <w:rFonts w:ascii="Calibri" w:hAnsi="Calibri"/>
          <w:lang w:eastAsia="en-US"/>
        </w:rPr>
      </w:pPr>
    </w:p>
    <w:p w:rsidR="00A44EBC" w:rsidRPr="00A44EBC" w:rsidRDefault="00A44EBC" w:rsidP="00A44EBC">
      <w:pPr>
        <w:jc w:val="both"/>
        <w:rPr>
          <w:rFonts w:ascii="Calibri" w:hAnsi="Calibri"/>
          <w:lang w:eastAsia="en-US"/>
        </w:rPr>
      </w:pPr>
    </w:p>
    <w:p w:rsidR="00A44EBC" w:rsidRPr="00A44EBC" w:rsidRDefault="00A44EBC" w:rsidP="00A44EBC">
      <w:pPr>
        <w:pStyle w:val="Web"/>
        <w:jc w:val="center"/>
        <w:rPr>
          <w:rFonts w:asciiTheme="majorHAnsi" w:hAnsiTheme="majorHAnsi"/>
          <w:b/>
          <w:color w:val="000000"/>
        </w:rPr>
      </w:pPr>
      <w:r w:rsidRPr="00A44EBC">
        <w:rPr>
          <w:rFonts w:asciiTheme="majorHAnsi" w:hAnsiTheme="majorHAnsi"/>
          <w:b/>
          <w:color w:val="000000"/>
        </w:rPr>
        <w:t>ΕΞΕΤΑΣΤΕΑ ΥΛΗ ΕΞΕΤΑΣΤΙΚΗ ΠΕΡΙΟΔΟΥ ΙΑΝΟΥΑΡΙΟΥ ΦΕΒΡΟΥΑΡΙΟΥ 2015</w:t>
      </w:r>
    </w:p>
    <w:p w:rsidR="00A44EBC" w:rsidRPr="00A44EBC" w:rsidRDefault="00A44EBC" w:rsidP="00A44EBC">
      <w:pPr>
        <w:pStyle w:val="Web"/>
        <w:jc w:val="center"/>
        <w:rPr>
          <w:rFonts w:asciiTheme="majorHAnsi" w:hAnsiTheme="majorHAnsi"/>
          <w:b/>
          <w:color w:val="000000"/>
        </w:rPr>
      </w:pPr>
    </w:p>
    <w:p w:rsidR="00A44EBC" w:rsidRPr="00A44EBC" w:rsidRDefault="00A44EBC" w:rsidP="00A44EBC">
      <w:pPr>
        <w:pStyle w:val="Web"/>
        <w:jc w:val="center"/>
        <w:rPr>
          <w:rFonts w:asciiTheme="majorHAnsi" w:hAnsiTheme="majorHAnsi"/>
          <w:b/>
          <w:color w:val="000000"/>
        </w:rPr>
      </w:pPr>
      <w:r w:rsidRPr="00A44EBC">
        <w:rPr>
          <w:rFonts w:asciiTheme="majorHAnsi" w:hAnsiTheme="majorHAnsi"/>
          <w:b/>
          <w:color w:val="000000"/>
        </w:rPr>
        <w:t>«</w:t>
      </w:r>
      <w:r w:rsidRPr="00A44EBC">
        <w:rPr>
          <w:rFonts w:asciiTheme="majorHAnsi" w:hAnsiTheme="majorHAnsi"/>
          <w:b/>
          <w:color w:val="000000"/>
        </w:rPr>
        <w:t>ΑΝΑΛΥΣΗ ΑΠΟΦΑΣΕΩΝ ΚΑΙ ΜΗΧΑΝΙΚΗ ΓΝΩΣΕΩΝ</w:t>
      </w:r>
      <w:r w:rsidRPr="00A44EBC">
        <w:rPr>
          <w:rFonts w:asciiTheme="majorHAnsi" w:hAnsiTheme="majorHAnsi"/>
          <w:b/>
          <w:color w:val="000000"/>
        </w:rPr>
        <w:t>»</w:t>
      </w:r>
    </w:p>
    <w:p w:rsidR="00A44EBC" w:rsidRPr="00A44EBC" w:rsidRDefault="00A44EBC" w:rsidP="00A44EBC">
      <w:pPr>
        <w:jc w:val="both"/>
        <w:rPr>
          <w:rFonts w:ascii="Calibri" w:hAnsi="Calibri"/>
          <w:lang w:eastAsia="en-US"/>
        </w:rPr>
      </w:pPr>
    </w:p>
    <w:p w:rsidR="00A44EBC" w:rsidRPr="00A44EBC" w:rsidRDefault="00A44EBC" w:rsidP="00A44EBC">
      <w:pPr>
        <w:jc w:val="both"/>
        <w:rPr>
          <w:rFonts w:ascii="Calibri" w:hAnsi="Calibri"/>
          <w:lang w:eastAsia="en-US"/>
        </w:rPr>
      </w:pPr>
    </w:p>
    <w:p w:rsidR="00A44EBC" w:rsidRPr="00A44EBC" w:rsidRDefault="00A44EBC" w:rsidP="00A44EBC">
      <w:pPr>
        <w:jc w:val="both"/>
        <w:rPr>
          <w:rFonts w:ascii="Calibri" w:hAnsi="Calibri"/>
          <w:lang w:eastAsia="en-US"/>
        </w:rPr>
      </w:pPr>
      <w:r w:rsidRPr="00A44EBC">
        <w:rPr>
          <w:rFonts w:ascii="Calibri" w:hAnsi="Calibri"/>
          <w:lang w:eastAsia="en-US"/>
        </w:rPr>
        <w:t xml:space="preserve">Η ύλη του μαθήματος Ανάλυση Αποφάσεων και Μηχανική Γνώσεων για το ακαδημαϊκό έτος 2014-2015 είναι όλες οι σημειώσεις του μαθήματος εκτός των σελίδων 101-112 και 138-165 (οι σημειώσεις μαζί με πρόσθετο εκπαιδευτικό υλικό έχουν αναρτηθεί σε ηλεκτρονική μορφή στην ιστοσελίδα του Εργαστηρίου ΔΕΛΑΠ, στο σύνδεσμο </w:t>
      </w:r>
      <w:hyperlink r:id="rId4" w:history="1">
        <w:r w:rsidRPr="00A44EBC">
          <w:rPr>
            <w:rStyle w:val="-"/>
            <w:rFonts w:ascii="Calibri" w:hAnsi="Calibri"/>
            <w:lang w:eastAsia="en-US"/>
          </w:rPr>
          <w:t>http://labs.fme.aegean.gr/decision/course-material</w:t>
        </w:r>
      </w:hyperlink>
      <w:r w:rsidRPr="00A44EBC">
        <w:rPr>
          <w:rFonts w:ascii="Calibri" w:hAnsi="Calibri"/>
          <w:lang w:eastAsia="en-US"/>
        </w:rPr>
        <w:t xml:space="preserve"> ).</w:t>
      </w:r>
    </w:p>
    <w:p w:rsidR="00A44EBC" w:rsidRDefault="00A44EBC" w:rsidP="00A44EBC">
      <w:pPr>
        <w:jc w:val="both"/>
        <w:rPr>
          <w:rFonts w:ascii="Calibri" w:hAnsi="Calibri"/>
          <w:lang w:eastAsia="en-US"/>
        </w:rPr>
      </w:pPr>
    </w:p>
    <w:p w:rsidR="00A44EBC" w:rsidRPr="00A44EBC" w:rsidRDefault="00A44EBC" w:rsidP="00A44EBC">
      <w:pPr>
        <w:jc w:val="right"/>
        <w:rPr>
          <w:rFonts w:ascii="Calibri" w:hAnsi="Calibri"/>
          <w:lang w:eastAsia="en-US"/>
        </w:rPr>
      </w:pPr>
      <w:proofErr w:type="spellStart"/>
      <w:r w:rsidRPr="00A44EBC">
        <w:rPr>
          <w:rFonts w:ascii="Calibri" w:hAnsi="Calibri"/>
          <w:lang w:eastAsia="en-US"/>
        </w:rPr>
        <w:t>Γ.Δούνιας</w:t>
      </w:r>
      <w:proofErr w:type="spellEnd"/>
      <w:r w:rsidRPr="00A44EBC">
        <w:rPr>
          <w:rFonts w:ascii="Calibri" w:hAnsi="Calibri"/>
          <w:lang w:eastAsia="en-US"/>
        </w:rPr>
        <w:t xml:space="preserve"> </w:t>
      </w:r>
      <w:bookmarkStart w:id="0" w:name="_GoBack"/>
      <w:bookmarkEnd w:id="0"/>
    </w:p>
    <w:p w:rsidR="00E1122B" w:rsidRPr="00A44EBC" w:rsidRDefault="00E1122B" w:rsidP="00A44EBC">
      <w:pPr>
        <w:jc w:val="right"/>
      </w:pPr>
    </w:p>
    <w:sectPr w:rsidR="00E1122B" w:rsidRPr="00A44EB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EBC"/>
    <w:rsid w:val="00A44EBC"/>
    <w:rsid w:val="00E11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69DC61-274B-4FFB-B3D0-E7BACCEC5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EBC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A44EBC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A44E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abs.fme.aegean.gr/decision/course-material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Marsellou Sofia</dc:creator>
  <cp:keywords/>
  <dc:description/>
  <cp:lastModifiedBy>Marsellou Sofia</cp:lastModifiedBy>
  <cp:revision>1</cp:revision>
  <dcterms:created xsi:type="dcterms:W3CDTF">2014-12-17T11:00:00Z</dcterms:created>
  <dcterms:modified xsi:type="dcterms:W3CDTF">2014-12-17T11:04:00Z</dcterms:modified>
</cp:coreProperties>
</file>