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7A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  <w:lang w:val="el-GR"/>
        </w:rPr>
      </w:pPr>
    </w:p>
    <w:p w:rsidR="00E42B7A" w:rsidRPr="00B24DBC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lang w:val="el-GR"/>
        </w:rPr>
      </w:pPr>
    </w:p>
    <w:p w:rsidR="000C514A" w:rsidRPr="000C514A" w:rsidRDefault="000C514A" w:rsidP="000C514A">
      <w:pPr>
        <w:shd w:val="clear" w:color="auto" w:fill="FFFFFF"/>
        <w:spacing w:line="240" w:lineRule="auto"/>
        <w:jc w:val="center"/>
        <w:rPr>
          <w:rFonts w:ascii="Palatino Linotype" w:eastAsia="Times New Roman" w:hAnsi="Palatino Linotype" w:cs="Times New Roman"/>
          <w:b/>
          <w:color w:val="00458A"/>
          <w:lang w:val="el-GR" w:eastAsia="el-GR"/>
        </w:rPr>
      </w:pPr>
      <w:r w:rsidRPr="000C514A">
        <w:rPr>
          <w:rFonts w:ascii="Palatino Linotype" w:eastAsia="Times New Roman" w:hAnsi="Palatino Linotype" w:cs="Times New Roman"/>
          <w:b/>
          <w:color w:val="00458A"/>
          <w:lang w:val="el-GR" w:eastAsia="el-GR"/>
        </w:rPr>
        <w:t>Ακαδημαϊκή Ταυτότητα (ΠΑΣΟ)</w:t>
      </w:r>
    </w:p>
    <w:p w:rsidR="000C514A" w:rsidRPr="000C514A" w:rsidRDefault="000C514A" w:rsidP="000C514A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C514A">
        <w:rPr>
          <w:rFonts w:ascii="Palatino Linotype" w:eastAsia="Times New Roman" w:hAnsi="Palatino Linotype" w:cs="Times New Roman"/>
          <w:lang w:val="el-GR" w:eastAsia="el-GR"/>
        </w:rPr>
        <w:t>Η Ακαδημαϊκή Ταυτότητα (ΠΑΣΟ) χορηγείται με την έναρξη των σπουδών και είναι προσωπικό έγγραφο. Δεν αντικαθιστά την πολιτική ταυτότητα. Πιστοποίει τη φοιτητική ιδιότητα και διευκολύνει την πρόσβαση του/της κατόχου σε υπηρεσίες του Πανεπιστημίου, σε εκπτώσεις μέσων μαζικής μεταφοράς και σε σειρά άλλων παροχών/προσφορών προς φοιτητές και φοιτήτριες.</w:t>
      </w:r>
    </w:p>
    <w:p w:rsidR="000C514A" w:rsidRPr="000C514A" w:rsidRDefault="000C514A" w:rsidP="000C514A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color w:val="6B6B6B"/>
          <w:lang w:val="el-GR" w:eastAsia="el-GR"/>
        </w:rPr>
      </w:pPr>
      <w:r w:rsidRPr="000C514A">
        <w:rPr>
          <w:rFonts w:ascii="Palatino Linotype" w:eastAsia="Times New Roman" w:hAnsi="Palatino Linotype" w:cs="Times New Roman"/>
          <w:lang w:val="el-GR" w:eastAsia="el-GR"/>
        </w:rPr>
        <w:t>Εκδίδεται μετά από ηλεκτρονική αίτηση στην</w:t>
      </w:r>
      <w:r w:rsidRPr="000C514A">
        <w:rPr>
          <w:rFonts w:ascii="Palatino Linotype" w:eastAsia="Times New Roman" w:hAnsi="Palatino Linotype" w:cs="Times New Roman"/>
          <w:color w:val="6B6B6B"/>
          <w:lang w:val="el-GR" w:eastAsia="el-GR"/>
        </w:rPr>
        <w:t> </w:t>
      </w:r>
      <w:hyperlink r:id="rId8" w:tgtFrame="_blank" w:history="1">
        <w:r w:rsidRPr="000C514A">
          <w:rPr>
            <w:rFonts w:ascii="Palatino Linotype" w:eastAsia="Times New Roman" w:hAnsi="Palatino Linotype" w:cs="Times New Roman"/>
            <w:color w:val="0066CC"/>
            <w:u w:val="single"/>
            <w:lang w:val="el-GR" w:eastAsia="el-GR"/>
          </w:rPr>
          <w:t>Ηλεκτρονική Υπηρεσία Απόκτησης Ακαδημαϊκής Ταυτότητας</w:t>
        </w:r>
      </w:hyperlink>
      <w:r w:rsidRPr="000C514A">
        <w:rPr>
          <w:rFonts w:ascii="Palatino Linotype" w:eastAsia="Times New Roman" w:hAnsi="Palatino Linotype" w:cs="Times New Roman"/>
          <w:color w:val="6B6B6B"/>
          <w:lang w:val="el-GR" w:eastAsia="el-GR"/>
        </w:rPr>
        <w:t> </w:t>
      </w:r>
      <w:r w:rsidRPr="000C514A">
        <w:rPr>
          <w:rFonts w:ascii="Palatino Linotype" w:eastAsia="Times New Roman" w:hAnsi="Palatino Linotype" w:cs="Times New Roman"/>
          <w:lang w:val="el-GR" w:eastAsia="el-GR"/>
        </w:rPr>
        <w:t>του Υπουργείου Παιδείας, Θρησκευμάτων και Αθλητισμού.</w:t>
      </w:r>
    </w:p>
    <w:p w:rsidR="000C514A" w:rsidRPr="000C514A" w:rsidRDefault="000C514A" w:rsidP="000C514A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color w:val="6B6B6B"/>
          <w:lang w:val="el-GR" w:eastAsia="el-GR"/>
        </w:rPr>
      </w:pPr>
      <w:r w:rsidRPr="000C514A">
        <w:rPr>
          <w:rFonts w:ascii="Palatino Linotype" w:eastAsia="Times New Roman" w:hAnsi="Palatino Linotype" w:cs="Times New Roman"/>
          <w:lang w:val="el-GR" w:eastAsia="el-GR"/>
        </w:rPr>
        <w:t>Η αίτηση υποβάλλεται καθ’ όλη τη διάρκεια του έτους, με χρήση των </w:t>
      </w:r>
      <w:hyperlink r:id="rId9" w:history="1">
        <w:r w:rsidRPr="000C514A">
          <w:rPr>
            <w:rFonts w:ascii="Palatino Linotype" w:eastAsia="Times New Roman" w:hAnsi="Palatino Linotype" w:cs="Times New Roman"/>
            <w:color w:val="0066CC"/>
            <w:u w:val="single"/>
            <w:lang w:val="el-GR" w:eastAsia="el-GR"/>
          </w:rPr>
          <w:t>κωδικών πρόσβασης</w:t>
        </w:r>
      </w:hyperlink>
      <w:r w:rsidRPr="000C514A">
        <w:rPr>
          <w:rFonts w:ascii="Palatino Linotype" w:eastAsia="Times New Roman" w:hAnsi="Palatino Linotype" w:cs="Times New Roman"/>
          <w:color w:val="6B6B6B"/>
          <w:lang w:val="el-GR" w:eastAsia="el-GR"/>
        </w:rPr>
        <w:t> </w:t>
      </w:r>
      <w:r w:rsidRPr="000C514A">
        <w:rPr>
          <w:rFonts w:ascii="Palatino Linotype" w:eastAsia="Times New Roman" w:hAnsi="Palatino Linotype" w:cs="Times New Roman"/>
          <w:lang w:val="el-GR" w:eastAsia="el-GR"/>
        </w:rPr>
        <w:t>που έχουν δοθεί για την πρόσβαση στις ηλεκτρονικές υπηρεσίες του Πανεπιστημίου.</w:t>
      </w:r>
    </w:p>
    <w:p w:rsidR="000C514A" w:rsidRPr="000C514A" w:rsidRDefault="000C514A" w:rsidP="000C514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6B6B6B"/>
          <w:lang w:val="el-GR" w:eastAsia="el-GR"/>
        </w:rPr>
      </w:pPr>
      <w:hyperlink r:id="rId10" w:tgtFrame="_blank" w:history="1">
        <w:r w:rsidRPr="000C514A">
          <w:rPr>
            <w:rFonts w:ascii="Palatino Linotype" w:eastAsia="Times New Roman" w:hAnsi="Palatino Linotype" w:cs="Times New Roman"/>
            <w:b/>
            <w:bCs/>
            <w:color w:val="0066CC"/>
            <w:lang w:val="el-GR" w:eastAsia="el-GR"/>
          </w:rPr>
          <w:t>Οδηγίες Υποβολής Αίτησης ΠΑΣΟ</w:t>
        </w:r>
      </w:hyperlink>
    </w:p>
    <w:p w:rsidR="00E42B7A" w:rsidRPr="008D048D" w:rsidRDefault="00E42B7A" w:rsidP="00D54CB8">
      <w:pPr>
        <w:rPr>
          <w:sz w:val="20"/>
          <w:szCs w:val="20"/>
          <w:lang w:val="el-GR"/>
        </w:rPr>
      </w:pPr>
      <w:bookmarkStart w:id="0" w:name="_GoBack"/>
      <w:bookmarkEnd w:id="0"/>
    </w:p>
    <w:sectPr w:rsidR="00E42B7A" w:rsidRPr="008D048D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C514A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A47BB"/>
    <w:rsid w:val="004D6D24"/>
    <w:rsid w:val="00541C60"/>
    <w:rsid w:val="00543224"/>
    <w:rsid w:val="00555628"/>
    <w:rsid w:val="006204F1"/>
    <w:rsid w:val="00642045"/>
    <w:rsid w:val="00675B91"/>
    <w:rsid w:val="006935CE"/>
    <w:rsid w:val="006A0A92"/>
    <w:rsid w:val="006F6D1A"/>
    <w:rsid w:val="007014D1"/>
    <w:rsid w:val="00797C3C"/>
    <w:rsid w:val="008B26C7"/>
    <w:rsid w:val="008B4AD5"/>
    <w:rsid w:val="008D048D"/>
    <w:rsid w:val="00974ACE"/>
    <w:rsid w:val="0098739B"/>
    <w:rsid w:val="009F37E8"/>
    <w:rsid w:val="00A50EF9"/>
    <w:rsid w:val="00A62F4E"/>
    <w:rsid w:val="00A74788"/>
    <w:rsid w:val="00B24DBC"/>
    <w:rsid w:val="00B40EE7"/>
    <w:rsid w:val="00B63ED4"/>
    <w:rsid w:val="00B71FBA"/>
    <w:rsid w:val="00B82BDA"/>
    <w:rsid w:val="00BC0207"/>
    <w:rsid w:val="00BC47C2"/>
    <w:rsid w:val="00CE07B1"/>
    <w:rsid w:val="00D54CB8"/>
    <w:rsid w:val="00D7273A"/>
    <w:rsid w:val="00E0390B"/>
    <w:rsid w:val="00E42B7A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59250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39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/FacultyMemberProposalSubmi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-W9qW4gSQ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gean.gr/%CF%80%CE%B1%CF%81%CE%B1%CE%BB%CE%B1%CE%B2%CE%AE-%CE%BA%CF%89%CE%B4%CE%B9%CE%BA%CF%8E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2023-09-26T13:19:00Z</dcterms:created>
  <dcterms:modified xsi:type="dcterms:W3CDTF">2023-09-26T13:21:00Z</dcterms:modified>
</cp:coreProperties>
</file>